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31BB8" w14:textId="1B2C3011" w:rsidR="004A6805" w:rsidRPr="00E37160" w:rsidRDefault="004A6805" w:rsidP="004A6805">
      <w:pPr>
        <w:spacing w:before="120" w:after="120" w:line="271" w:lineRule="auto"/>
        <w:rPr>
          <w:rFonts w:ascii="Open Sans" w:hAnsi="Open Sans" w:cs="Open Sans"/>
          <w:b/>
          <w:color w:val="11306E"/>
          <w:sz w:val="22"/>
          <w:szCs w:val="22"/>
        </w:rPr>
      </w:pPr>
      <w:bookmarkStart w:id="0" w:name="_Hlk199921211"/>
      <w:r w:rsidRPr="00E37160">
        <w:rPr>
          <w:rFonts w:ascii="Open Sans" w:hAnsi="Open Sans" w:cs="Open Sans"/>
          <w:b/>
          <w:color w:val="11306E"/>
          <w:sz w:val="22"/>
          <w:szCs w:val="22"/>
        </w:rPr>
        <w:t xml:space="preserve">Działanie </w:t>
      </w:r>
      <w:r w:rsidR="0071756B" w:rsidRPr="0071756B">
        <w:rPr>
          <w:rFonts w:ascii="Open Sans" w:hAnsi="Open Sans" w:cs="Open Sans"/>
          <w:b/>
          <w:color w:val="11306E"/>
          <w:sz w:val="22"/>
          <w:szCs w:val="22"/>
        </w:rPr>
        <w:t>6.16 Wspieranie podnoszenia potencjału partnerów społecznych oraz organizacji społeczeństwa obywatelskiego</w:t>
      </w:r>
      <w:r w:rsidR="00954C9D">
        <w:rPr>
          <w:rFonts w:ascii="Open Sans" w:hAnsi="Open Sans" w:cs="Open Sans"/>
          <w:b/>
          <w:color w:val="11306E"/>
          <w:sz w:val="22"/>
          <w:szCs w:val="22"/>
        </w:rPr>
        <w:t xml:space="preserve"> – typ 2</w:t>
      </w:r>
    </w:p>
    <w:p w14:paraId="42396977" w14:textId="2ABC997C" w:rsidR="000537C9" w:rsidRDefault="004A6805" w:rsidP="000537C9">
      <w:pPr>
        <w:spacing w:line="271" w:lineRule="auto"/>
        <w:rPr>
          <w:rFonts w:ascii="Open Sans" w:hAnsi="Open Sans"/>
          <w:color w:val="11306E"/>
          <w:sz w:val="22"/>
        </w:rPr>
      </w:pPr>
      <w:r w:rsidRPr="00E37160">
        <w:rPr>
          <w:rFonts w:ascii="Open Sans" w:hAnsi="Open Sans" w:cs="Open Sans"/>
          <w:b/>
          <w:color w:val="11306E"/>
          <w:sz w:val="22"/>
          <w:szCs w:val="22"/>
        </w:rPr>
        <w:t xml:space="preserve">Nabór nr: </w:t>
      </w:r>
      <w:r w:rsidR="0071756B" w:rsidRPr="008F2428">
        <w:rPr>
          <w:rFonts w:ascii="Open Sans" w:hAnsi="Open Sans" w:cs="Open Sans"/>
          <w:b/>
          <w:color w:val="11306E"/>
          <w:sz w:val="22"/>
          <w:szCs w:val="22"/>
        </w:rPr>
        <w:t>FEPZ.06.1</w:t>
      </w:r>
      <w:r w:rsidR="0071756B">
        <w:rPr>
          <w:rFonts w:ascii="Open Sans" w:hAnsi="Open Sans" w:cs="Open Sans"/>
          <w:b/>
          <w:color w:val="11306E"/>
          <w:sz w:val="22"/>
          <w:szCs w:val="22"/>
        </w:rPr>
        <w:t>6</w:t>
      </w:r>
      <w:r w:rsidR="0071756B" w:rsidRPr="008F2428">
        <w:rPr>
          <w:rFonts w:ascii="Open Sans" w:hAnsi="Open Sans" w:cs="Open Sans"/>
          <w:b/>
          <w:color w:val="11306E"/>
          <w:sz w:val="22"/>
          <w:szCs w:val="22"/>
        </w:rPr>
        <w:t>-IP.01-00</w:t>
      </w:r>
      <w:r w:rsidR="0071756B">
        <w:rPr>
          <w:rFonts w:ascii="Open Sans" w:hAnsi="Open Sans" w:cs="Open Sans"/>
          <w:b/>
          <w:color w:val="11306E"/>
          <w:sz w:val="22"/>
          <w:szCs w:val="22"/>
        </w:rPr>
        <w:t>1</w:t>
      </w:r>
      <w:r w:rsidR="0071756B" w:rsidRPr="008F2428">
        <w:rPr>
          <w:rFonts w:ascii="Open Sans" w:hAnsi="Open Sans" w:cs="Open Sans"/>
          <w:b/>
          <w:color w:val="11306E"/>
          <w:sz w:val="22"/>
          <w:szCs w:val="22"/>
        </w:rPr>
        <w:t>/2</w:t>
      </w:r>
      <w:r w:rsidR="0071756B">
        <w:rPr>
          <w:rFonts w:ascii="Open Sans" w:hAnsi="Open Sans" w:cs="Open Sans"/>
          <w:b/>
          <w:color w:val="11306E"/>
          <w:sz w:val="22"/>
          <w:szCs w:val="22"/>
        </w:rPr>
        <w:t>5</w:t>
      </w:r>
    </w:p>
    <w:bookmarkEnd w:id="0"/>
    <w:p w14:paraId="3F88EC5B" w14:textId="77777777" w:rsidR="000537C9" w:rsidRDefault="000537C9" w:rsidP="000537C9">
      <w:pPr>
        <w:spacing w:line="271" w:lineRule="auto"/>
        <w:rPr>
          <w:rFonts w:ascii="Arial" w:hAnsi="Arial" w:cs="Arial"/>
          <w:b/>
          <w:color w:val="11306E"/>
          <w:sz w:val="22"/>
        </w:rPr>
      </w:pPr>
    </w:p>
    <w:p w14:paraId="52151523" w14:textId="1733F69F"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Zatwierdziła:</w:t>
      </w:r>
    </w:p>
    <w:p w14:paraId="0DD8D428" w14:textId="77777777"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Agnieszka Idziniak</w:t>
      </w:r>
    </w:p>
    <w:p w14:paraId="524FC059" w14:textId="22267684" w:rsidR="000537C9" w:rsidRPr="000537C9" w:rsidRDefault="000537C9" w:rsidP="000537C9">
      <w:pPr>
        <w:spacing w:line="271" w:lineRule="auto"/>
        <w:rPr>
          <w:rFonts w:ascii="Arial" w:hAnsi="Arial" w:cs="Arial"/>
          <w:b/>
          <w:color w:val="11306E"/>
          <w:sz w:val="22"/>
        </w:rPr>
      </w:pPr>
      <w:r>
        <w:rPr>
          <w:rFonts w:ascii="Arial" w:hAnsi="Arial" w:cs="Arial"/>
          <w:b/>
          <w:color w:val="11306E"/>
          <w:sz w:val="22"/>
        </w:rPr>
        <w:t>Zastępca Dyrektora</w:t>
      </w:r>
    </w:p>
    <w:p w14:paraId="5892EA8D" w14:textId="77777777"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Wojewódzki Urząd Pracy</w:t>
      </w:r>
    </w:p>
    <w:p w14:paraId="1B4FC52F" w14:textId="77777777" w:rsidR="000537C9" w:rsidRDefault="000537C9" w:rsidP="000537C9">
      <w:pPr>
        <w:spacing w:line="271" w:lineRule="auto"/>
        <w:rPr>
          <w:rFonts w:ascii="Arial" w:hAnsi="Arial" w:cs="Arial"/>
          <w:b/>
          <w:color w:val="11306E"/>
          <w:sz w:val="22"/>
        </w:rPr>
      </w:pPr>
      <w:r w:rsidRPr="000537C9">
        <w:rPr>
          <w:rFonts w:ascii="Arial" w:hAnsi="Arial" w:cs="Arial"/>
          <w:b/>
          <w:color w:val="11306E"/>
          <w:sz w:val="22"/>
        </w:rPr>
        <w:t>w Szczecinie</w:t>
      </w:r>
    </w:p>
    <w:p w14:paraId="2CB08057" w14:textId="2058F5F4" w:rsidR="000537C9" w:rsidRPr="000537C9" w:rsidRDefault="000537C9" w:rsidP="000537C9">
      <w:pPr>
        <w:spacing w:line="271" w:lineRule="auto"/>
        <w:rPr>
          <w:rFonts w:ascii="Arial" w:hAnsi="Arial" w:cs="Arial"/>
          <w:b/>
          <w:color w:val="11306E"/>
          <w:sz w:val="22"/>
        </w:rPr>
      </w:pPr>
      <w:r w:rsidRPr="000537C9">
        <w:rPr>
          <w:rFonts w:ascii="Arial" w:hAnsi="Arial" w:cs="Arial"/>
          <w:b/>
          <w:color w:val="11306E"/>
          <w:sz w:val="22"/>
        </w:rPr>
        <w:t>/podpisano elektronicznie/</w:t>
      </w:r>
    </w:p>
    <w:p w14:paraId="664305B6" w14:textId="77777777" w:rsidR="000537C9" w:rsidRDefault="000537C9" w:rsidP="000537C9">
      <w:pPr>
        <w:spacing w:line="271" w:lineRule="auto"/>
        <w:rPr>
          <w:rFonts w:ascii="Open Sans" w:hAnsi="Open Sans" w:cs="Open Sans"/>
          <w:color w:val="11306E"/>
          <w:sz w:val="22"/>
          <w:szCs w:val="22"/>
        </w:rPr>
      </w:pPr>
    </w:p>
    <w:p w14:paraId="1841E407" w14:textId="6778268E" w:rsidR="004A6805" w:rsidRPr="00E37160" w:rsidRDefault="004A6805" w:rsidP="000537C9">
      <w:pPr>
        <w:spacing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71756B">
        <w:rPr>
          <w:rFonts w:ascii="Open Sans" w:hAnsi="Open Sans" w:cs="Open Sans"/>
          <w:color w:val="11306E"/>
          <w:sz w:val="22"/>
          <w:szCs w:val="22"/>
        </w:rPr>
        <w:t>1.0</w:t>
      </w:r>
      <w:r w:rsidR="0071756B"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45133B">
        <w:rPr>
          <w:rFonts w:ascii="Open Sans" w:hAnsi="Open Sans" w:cs="Open Sans"/>
          <w:color w:val="11306E"/>
          <w:sz w:val="22"/>
          <w:szCs w:val="22"/>
        </w:rPr>
        <w:t>1</w:t>
      </w:r>
      <w:r w:rsidR="00F74EC9">
        <w:rPr>
          <w:rFonts w:ascii="Open Sans" w:hAnsi="Open Sans" w:cs="Open Sans"/>
          <w:color w:val="11306E"/>
          <w:sz w:val="22"/>
          <w:szCs w:val="22"/>
        </w:rPr>
        <w:t>7</w:t>
      </w:r>
      <w:r w:rsidR="0071756B">
        <w:rPr>
          <w:rFonts w:ascii="Open Sans" w:hAnsi="Open Sans" w:cs="Open Sans"/>
          <w:color w:val="11306E"/>
          <w:sz w:val="22"/>
          <w:szCs w:val="22"/>
        </w:rPr>
        <w:t>.06.2025 r.</w:t>
      </w:r>
    </w:p>
    <w:p w14:paraId="1D3E6DCE" w14:textId="77777777" w:rsidR="000537C9" w:rsidRDefault="000537C9" w:rsidP="009B70DA">
      <w:pPr>
        <w:spacing w:before="120" w:after="120" w:line="271" w:lineRule="auto"/>
        <w:rPr>
          <w:rFonts w:ascii="Arial" w:hAnsi="Arial" w:cs="Arial"/>
          <w:b/>
          <w:sz w:val="22"/>
          <w:szCs w:val="22"/>
        </w:rPr>
      </w:pPr>
    </w:p>
    <w:p w14:paraId="32D594C5" w14:textId="6F68A993"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5"/>
    <w:bookmarkStart w:id="2" w:name="_Hlt134447476"/>
    <w:p w14:paraId="46B91432" w14:textId="2B8430B7" w:rsidR="00262468"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187751972" w:history="1">
        <w:r w:rsidR="00262468" w:rsidRPr="00136591">
          <w:rPr>
            <w:rStyle w:val="Hipercze"/>
            <w:noProof/>
          </w:rPr>
          <w:t>I.</w:t>
        </w:r>
        <w:r w:rsidR="00262468">
          <w:rPr>
            <w:rFonts w:asciiTheme="minorHAnsi" w:eastAsiaTheme="minorEastAsia" w:hAnsiTheme="minorHAnsi" w:cstheme="minorBidi"/>
            <w:b w:val="0"/>
            <w:bCs w:val="0"/>
            <w:caps w:val="0"/>
            <w:noProof/>
            <w:sz w:val="22"/>
            <w:szCs w:val="22"/>
          </w:rPr>
          <w:tab/>
        </w:r>
        <w:r w:rsidR="00262468" w:rsidRPr="00136591">
          <w:rPr>
            <w:rStyle w:val="Hipercze"/>
            <w:noProof/>
          </w:rPr>
          <w:t>Informacje ogólne</w:t>
        </w:r>
        <w:r w:rsidR="00262468">
          <w:rPr>
            <w:noProof/>
            <w:webHidden/>
          </w:rPr>
          <w:tab/>
        </w:r>
        <w:r w:rsidR="00262468">
          <w:rPr>
            <w:noProof/>
            <w:webHidden/>
          </w:rPr>
          <w:fldChar w:fldCharType="begin"/>
        </w:r>
        <w:r w:rsidR="00262468">
          <w:rPr>
            <w:noProof/>
            <w:webHidden/>
          </w:rPr>
          <w:instrText xml:space="preserve"> PAGEREF _Toc187751972 \h </w:instrText>
        </w:r>
        <w:r w:rsidR="00262468">
          <w:rPr>
            <w:noProof/>
            <w:webHidden/>
          </w:rPr>
        </w:r>
        <w:r w:rsidR="00262468">
          <w:rPr>
            <w:noProof/>
            <w:webHidden/>
          </w:rPr>
          <w:fldChar w:fldCharType="separate"/>
        </w:r>
        <w:r w:rsidR="00016F10">
          <w:rPr>
            <w:noProof/>
            <w:webHidden/>
          </w:rPr>
          <w:t>7</w:t>
        </w:r>
        <w:r w:rsidR="00262468">
          <w:rPr>
            <w:noProof/>
            <w:webHidden/>
          </w:rPr>
          <w:fldChar w:fldCharType="end"/>
        </w:r>
      </w:hyperlink>
    </w:p>
    <w:p w14:paraId="454898B5" w14:textId="646CB132" w:rsidR="00262468" w:rsidRDefault="00262468">
      <w:pPr>
        <w:pStyle w:val="Spistreci2"/>
        <w:rPr>
          <w:rFonts w:asciiTheme="minorHAnsi" w:eastAsiaTheme="minorEastAsia" w:hAnsiTheme="minorHAnsi" w:cstheme="minorBidi"/>
          <w:smallCaps w:val="0"/>
          <w:noProof/>
          <w:sz w:val="22"/>
          <w:szCs w:val="22"/>
        </w:rPr>
      </w:pPr>
      <w:hyperlink w:anchor="_Toc187751973" w:history="1">
        <w:r w:rsidRPr="00136591">
          <w:rPr>
            <w:rStyle w:val="Hipercze"/>
            <w:noProof/>
          </w:rPr>
          <w:t>1.1.</w:t>
        </w:r>
        <w:r>
          <w:rPr>
            <w:rFonts w:asciiTheme="minorHAnsi" w:eastAsiaTheme="minorEastAsia" w:hAnsiTheme="minorHAnsi" w:cstheme="minorBidi"/>
            <w:smallCaps w:val="0"/>
            <w:noProof/>
            <w:sz w:val="22"/>
            <w:szCs w:val="22"/>
          </w:rPr>
          <w:tab/>
        </w:r>
        <w:r w:rsidRPr="00136591">
          <w:rPr>
            <w:rStyle w:val="Hipercze"/>
            <w:noProof/>
          </w:rPr>
          <w:t>Cel Regulaminu wyboru</w:t>
        </w:r>
        <w:r>
          <w:rPr>
            <w:noProof/>
            <w:webHidden/>
          </w:rPr>
          <w:tab/>
        </w:r>
        <w:r>
          <w:rPr>
            <w:noProof/>
            <w:webHidden/>
          </w:rPr>
          <w:fldChar w:fldCharType="begin"/>
        </w:r>
        <w:r>
          <w:rPr>
            <w:noProof/>
            <w:webHidden/>
          </w:rPr>
          <w:instrText xml:space="preserve"> PAGEREF _Toc187751973 \h </w:instrText>
        </w:r>
        <w:r>
          <w:rPr>
            <w:noProof/>
            <w:webHidden/>
          </w:rPr>
        </w:r>
        <w:r>
          <w:rPr>
            <w:noProof/>
            <w:webHidden/>
          </w:rPr>
          <w:fldChar w:fldCharType="separate"/>
        </w:r>
        <w:r w:rsidR="00016F10">
          <w:rPr>
            <w:noProof/>
            <w:webHidden/>
          </w:rPr>
          <w:t>7</w:t>
        </w:r>
        <w:r>
          <w:rPr>
            <w:noProof/>
            <w:webHidden/>
          </w:rPr>
          <w:fldChar w:fldCharType="end"/>
        </w:r>
      </w:hyperlink>
    </w:p>
    <w:p w14:paraId="0D1729BB" w14:textId="1FF78CD8" w:rsidR="00262468" w:rsidRDefault="00262468">
      <w:pPr>
        <w:pStyle w:val="Spistreci2"/>
        <w:rPr>
          <w:rFonts w:asciiTheme="minorHAnsi" w:eastAsiaTheme="minorEastAsia" w:hAnsiTheme="minorHAnsi" w:cstheme="minorBidi"/>
          <w:smallCaps w:val="0"/>
          <w:noProof/>
          <w:sz w:val="22"/>
          <w:szCs w:val="22"/>
        </w:rPr>
      </w:pPr>
      <w:hyperlink w:anchor="_Toc187751974" w:history="1">
        <w:r w:rsidRPr="00136591">
          <w:rPr>
            <w:rStyle w:val="Hipercze"/>
            <w:noProof/>
          </w:rPr>
          <w:t>1.2.</w:t>
        </w:r>
        <w:r>
          <w:rPr>
            <w:rFonts w:asciiTheme="minorHAnsi" w:eastAsiaTheme="minorEastAsia" w:hAnsiTheme="minorHAnsi" w:cstheme="minorBidi"/>
            <w:smallCaps w:val="0"/>
            <w:noProof/>
            <w:sz w:val="22"/>
            <w:szCs w:val="22"/>
          </w:rPr>
          <w:tab/>
        </w:r>
        <w:r w:rsidRPr="00136591">
          <w:rPr>
            <w:rStyle w:val="Hipercze"/>
            <w:noProof/>
          </w:rPr>
          <w:t>Podstawa prawna</w:t>
        </w:r>
        <w:r>
          <w:rPr>
            <w:noProof/>
            <w:webHidden/>
          </w:rPr>
          <w:tab/>
        </w:r>
        <w:r>
          <w:rPr>
            <w:noProof/>
            <w:webHidden/>
          </w:rPr>
          <w:fldChar w:fldCharType="begin"/>
        </w:r>
        <w:r>
          <w:rPr>
            <w:noProof/>
            <w:webHidden/>
          </w:rPr>
          <w:instrText xml:space="preserve"> PAGEREF _Toc187751974 \h </w:instrText>
        </w:r>
        <w:r>
          <w:rPr>
            <w:noProof/>
            <w:webHidden/>
          </w:rPr>
        </w:r>
        <w:r>
          <w:rPr>
            <w:noProof/>
            <w:webHidden/>
          </w:rPr>
          <w:fldChar w:fldCharType="separate"/>
        </w:r>
        <w:r w:rsidR="00016F10">
          <w:rPr>
            <w:noProof/>
            <w:webHidden/>
          </w:rPr>
          <w:t>7</w:t>
        </w:r>
        <w:r>
          <w:rPr>
            <w:noProof/>
            <w:webHidden/>
          </w:rPr>
          <w:fldChar w:fldCharType="end"/>
        </w:r>
      </w:hyperlink>
    </w:p>
    <w:p w14:paraId="4CA89378" w14:textId="7E1688D2" w:rsidR="00262468" w:rsidRDefault="00262468">
      <w:pPr>
        <w:pStyle w:val="Spistreci2"/>
        <w:rPr>
          <w:rFonts w:asciiTheme="minorHAnsi" w:eastAsiaTheme="minorEastAsia" w:hAnsiTheme="minorHAnsi" w:cstheme="minorBidi"/>
          <w:smallCaps w:val="0"/>
          <w:noProof/>
          <w:sz w:val="22"/>
          <w:szCs w:val="22"/>
        </w:rPr>
      </w:pPr>
      <w:hyperlink w:anchor="_Toc187751975" w:history="1">
        <w:r w:rsidRPr="00136591">
          <w:rPr>
            <w:rStyle w:val="Hipercze"/>
            <w:noProof/>
          </w:rPr>
          <w:t>1.3.</w:t>
        </w:r>
        <w:r>
          <w:rPr>
            <w:rFonts w:asciiTheme="minorHAnsi" w:eastAsiaTheme="minorEastAsia" w:hAnsiTheme="minorHAnsi" w:cstheme="minorBidi"/>
            <w:smallCaps w:val="0"/>
            <w:noProof/>
            <w:sz w:val="22"/>
            <w:szCs w:val="22"/>
          </w:rPr>
          <w:tab/>
        </w:r>
        <w:r w:rsidRPr="00136591">
          <w:rPr>
            <w:rStyle w:val="Hipercze"/>
            <w:noProof/>
          </w:rPr>
          <w:t>Podstawowe informacje o naborze</w:t>
        </w:r>
        <w:r>
          <w:rPr>
            <w:noProof/>
            <w:webHidden/>
          </w:rPr>
          <w:tab/>
        </w:r>
        <w:r>
          <w:rPr>
            <w:noProof/>
            <w:webHidden/>
          </w:rPr>
          <w:fldChar w:fldCharType="begin"/>
        </w:r>
        <w:r>
          <w:rPr>
            <w:noProof/>
            <w:webHidden/>
          </w:rPr>
          <w:instrText xml:space="preserve"> PAGEREF _Toc187751975 \h </w:instrText>
        </w:r>
        <w:r>
          <w:rPr>
            <w:noProof/>
            <w:webHidden/>
          </w:rPr>
        </w:r>
        <w:r>
          <w:rPr>
            <w:noProof/>
            <w:webHidden/>
          </w:rPr>
          <w:fldChar w:fldCharType="separate"/>
        </w:r>
        <w:r w:rsidR="00016F10">
          <w:rPr>
            <w:noProof/>
            <w:webHidden/>
          </w:rPr>
          <w:t>10</w:t>
        </w:r>
        <w:r>
          <w:rPr>
            <w:noProof/>
            <w:webHidden/>
          </w:rPr>
          <w:fldChar w:fldCharType="end"/>
        </w:r>
      </w:hyperlink>
    </w:p>
    <w:p w14:paraId="7A2E46B2" w14:textId="2C082C5A" w:rsidR="00262468" w:rsidRDefault="00262468">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187751976" w:history="1">
        <w:r w:rsidRPr="00136591">
          <w:rPr>
            <w:rStyle w:val="Hipercze"/>
            <w:noProof/>
          </w:rPr>
          <w:t>II.</w:t>
        </w:r>
        <w:r>
          <w:rPr>
            <w:rFonts w:asciiTheme="minorHAnsi" w:eastAsiaTheme="minorEastAsia" w:hAnsiTheme="minorHAnsi" w:cstheme="minorBidi"/>
            <w:b w:val="0"/>
            <w:bCs w:val="0"/>
            <w:caps w:val="0"/>
            <w:noProof/>
            <w:sz w:val="22"/>
            <w:szCs w:val="22"/>
          </w:rPr>
          <w:tab/>
        </w:r>
        <w:r w:rsidRPr="00136591">
          <w:rPr>
            <w:rStyle w:val="Hipercze"/>
            <w:noProof/>
          </w:rPr>
          <w:t>Przedmiot naboru</w:t>
        </w:r>
        <w:r>
          <w:rPr>
            <w:noProof/>
            <w:webHidden/>
          </w:rPr>
          <w:tab/>
        </w:r>
        <w:r>
          <w:rPr>
            <w:noProof/>
            <w:webHidden/>
          </w:rPr>
          <w:fldChar w:fldCharType="begin"/>
        </w:r>
        <w:r>
          <w:rPr>
            <w:noProof/>
            <w:webHidden/>
          </w:rPr>
          <w:instrText xml:space="preserve"> PAGEREF _Toc187751976 \h </w:instrText>
        </w:r>
        <w:r>
          <w:rPr>
            <w:noProof/>
            <w:webHidden/>
          </w:rPr>
        </w:r>
        <w:r>
          <w:rPr>
            <w:noProof/>
            <w:webHidden/>
          </w:rPr>
          <w:fldChar w:fldCharType="separate"/>
        </w:r>
        <w:r w:rsidR="00016F10">
          <w:rPr>
            <w:noProof/>
            <w:webHidden/>
          </w:rPr>
          <w:t>12</w:t>
        </w:r>
        <w:r>
          <w:rPr>
            <w:noProof/>
            <w:webHidden/>
          </w:rPr>
          <w:fldChar w:fldCharType="end"/>
        </w:r>
      </w:hyperlink>
    </w:p>
    <w:p w14:paraId="5C5B0E47" w14:textId="4A2F5105" w:rsidR="00262468" w:rsidRDefault="00262468">
      <w:pPr>
        <w:pStyle w:val="Spistreci2"/>
        <w:rPr>
          <w:rFonts w:asciiTheme="minorHAnsi" w:eastAsiaTheme="minorEastAsia" w:hAnsiTheme="minorHAnsi" w:cstheme="minorBidi"/>
          <w:smallCaps w:val="0"/>
          <w:noProof/>
          <w:sz w:val="22"/>
          <w:szCs w:val="22"/>
        </w:rPr>
      </w:pPr>
      <w:hyperlink w:anchor="_Toc187751977" w:history="1">
        <w:r w:rsidRPr="00136591">
          <w:rPr>
            <w:rStyle w:val="Hipercze"/>
            <w:noProof/>
          </w:rPr>
          <w:t>2.1.</w:t>
        </w:r>
        <w:r>
          <w:rPr>
            <w:rFonts w:asciiTheme="minorHAnsi" w:eastAsiaTheme="minorEastAsia" w:hAnsiTheme="minorHAnsi" w:cstheme="minorBidi"/>
            <w:smallCaps w:val="0"/>
            <w:noProof/>
            <w:sz w:val="22"/>
            <w:szCs w:val="22"/>
          </w:rPr>
          <w:tab/>
        </w:r>
        <w:r w:rsidRPr="00136591">
          <w:rPr>
            <w:rStyle w:val="Hipercze"/>
            <w:noProof/>
          </w:rPr>
          <w:t>Rodzaje projektów i grupy docelowe</w:t>
        </w:r>
        <w:r>
          <w:rPr>
            <w:noProof/>
            <w:webHidden/>
          </w:rPr>
          <w:tab/>
        </w:r>
        <w:r>
          <w:rPr>
            <w:noProof/>
            <w:webHidden/>
          </w:rPr>
          <w:fldChar w:fldCharType="begin"/>
        </w:r>
        <w:r>
          <w:rPr>
            <w:noProof/>
            <w:webHidden/>
          </w:rPr>
          <w:instrText xml:space="preserve"> PAGEREF _Toc187751977 \h </w:instrText>
        </w:r>
        <w:r>
          <w:rPr>
            <w:noProof/>
            <w:webHidden/>
          </w:rPr>
        </w:r>
        <w:r>
          <w:rPr>
            <w:noProof/>
            <w:webHidden/>
          </w:rPr>
          <w:fldChar w:fldCharType="separate"/>
        </w:r>
        <w:r w:rsidR="00016F10">
          <w:rPr>
            <w:noProof/>
            <w:webHidden/>
          </w:rPr>
          <w:t>12</w:t>
        </w:r>
        <w:r>
          <w:rPr>
            <w:noProof/>
            <w:webHidden/>
          </w:rPr>
          <w:fldChar w:fldCharType="end"/>
        </w:r>
      </w:hyperlink>
    </w:p>
    <w:p w14:paraId="2C3F9E20" w14:textId="1249FAFD" w:rsidR="00262468" w:rsidRDefault="00262468">
      <w:pPr>
        <w:pStyle w:val="Spistreci2"/>
        <w:rPr>
          <w:rFonts w:asciiTheme="minorHAnsi" w:eastAsiaTheme="minorEastAsia" w:hAnsiTheme="minorHAnsi" w:cstheme="minorBidi"/>
          <w:smallCaps w:val="0"/>
          <w:noProof/>
          <w:sz w:val="22"/>
          <w:szCs w:val="22"/>
        </w:rPr>
      </w:pPr>
      <w:hyperlink w:anchor="_Toc187751978" w:history="1">
        <w:r w:rsidRPr="00136591">
          <w:rPr>
            <w:rStyle w:val="Hipercze"/>
            <w:noProof/>
          </w:rPr>
          <w:t>2.2.</w:t>
        </w:r>
        <w:r>
          <w:rPr>
            <w:rFonts w:asciiTheme="minorHAnsi" w:eastAsiaTheme="minorEastAsia" w:hAnsiTheme="minorHAnsi" w:cstheme="minorBidi"/>
            <w:smallCaps w:val="0"/>
            <w:noProof/>
            <w:sz w:val="22"/>
            <w:szCs w:val="22"/>
          </w:rPr>
          <w:tab/>
        </w:r>
        <w:r w:rsidRPr="00136591">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_Toc187751978 \h </w:instrText>
        </w:r>
        <w:r>
          <w:rPr>
            <w:noProof/>
            <w:webHidden/>
          </w:rPr>
        </w:r>
        <w:r>
          <w:rPr>
            <w:noProof/>
            <w:webHidden/>
          </w:rPr>
          <w:fldChar w:fldCharType="separate"/>
        </w:r>
        <w:r w:rsidR="00016F10">
          <w:rPr>
            <w:noProof/>
            <w:webHidden/>
          </w:rPr>
          <w:t>12</w:t>
        </w:r>
        <w:r>
          <w:rPr>
            <w:noProof/>
            <w:webHidden/>
          </w:rPr>
          <w:fldChar w:fldCharType="end"/>
        </w:r>
      </w:hyperlink>
    </w:p>
    <w:p w14:paraId="1FA1ED6C" w14:textId="010388AA" w:rsidR="00262468" w:rsidRDefault="00262468">
      <w:pPr>
        <w:pStyle w:val="Spistreci2"/>
        <w:rPr>
          <w:rFonts w:asciiTheme="minorHAnsi" w:eastAsiaTheme="minorEastAsia" w:hAnsiTheme="minorHAnsi" w:cstheme="minorBidi"/>
          <w:smallCaps w:val="0"/>
          <w:noProof/>
          <w:sz w:val="22"/>
          <w:szCs w:val="22"/>
        </w:rPr>
      </w:pPr>
      <w:hyperlink w:anchor="_Toc187751979" w:history="1">
        <w:r w:rsidRPr="00136591">
          <w:rPr>
            <w:rStyle w:val="Hipercze"/>
            <w:noProof/>
          </w:rPr>
          <w:t>2.3.</w:t>
        </w:r>
        <w:r>
          <w:rPr>
            <w:rFonts w:asciiTheme="minorHAnsi" w:eastAsiaTheme="minorEastAsia" w:hAnsiTheme="minorHAnsi" w:cstheme="minorBidi"/>
            <w:smallCaps w:val="0"/>
            <w:noProof/>
            <w:sz w:val="22"/>
            <w:szCs w:val="22"/>
          </w:rPr>
          <w:tab/>
        </w:r>
        <w:r w:rsidRPr="00136591">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_Toc187751979 \h </w:instrText>
        </w:r>
        <w:r>
          <w:rPr>
            <w:noProof/>
            <w:webHidden/>
          </w:rPr>
        </w:r>
        <w:r>
          <w:rPr>
            <w:noProof/>
            <w:webHidden/>
          </w:rPr>
          <w:fldChar w:fldCharType="separate"/>
        </w:r>
        <w:r w:rsidR="00016F10">
          <w:rPr>
            <w:noProof/>
            <w:webHidden/>
          </w:rPr>
          <w:t>13</w:t>
        </w:r>
        <w:r>
          <w:rPr>
            <w:noProof/>
            <w:webHidden/>
          </w:rPr>
          <w:fldChar w:fldCharType="end"/>
        </w:r>
      </w:hyperlink>
    </w:p>
    <w:p w14:paraId="221DF9C4" w14:textId="02234CB9"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1980" w:history="1">
        <w:r w:rsidRPr="00136591">
          <w:rPr>
            <w:rStyle w:val="Hipercze"/>
            <w:noProof/>
          </w:rPr>
          <w:t>III.</w:t>
        </w:r>
        <w:r>
          <w:rPr>
            <w:rFonts w:asciiTheme="minorHAnsi" w:eastAsiaTheme="minorEastAsia" w:hAnsiTheme="minorHAnsi" w:cstheme="minorBidi"/>
            <w:b w:val="0"/>
            <w:bCs w:val="0"/>
            <w:caps w:val="0"/>
            <w:noProof/>
            <w:sz w:val="22"/>
            <w:szCs w:val="22"/>
          </w:rPr>
          <w:tab/>
        </w:r>
        <w:r w:rsidRPr="00136591">
          <w:rPr>
            <w:rStyle w:val="Hipercze"/>
            <w:noProof/>
          </w:rPr>
          <w:t>Nabór wniosków o dofinansowanie projektu</w:t>
        </w:r>
        <w:r>
          <w:rPr>
            <w:noProof/>
            <w:webHidden/>
          </w:rPr>
          <w:tab/>
        </w:r>
        <w:r>
          <w:rPr>
            <w:noProof/>
            <w:webHidden/>
          </w:rPr>
          <w:fldChar w:fldCharType="begin"/>
        </w:r>
        <w:r>
          <w:rPr>
            <w:noProof/>
            <w:webHidden/>
          </w:rPr>
          <w:instrText xml:space="preserve"> PAGEREF _Toc187751980 \h </w:instrText>
        </w:r>
        <w:r>
          <w:rPr>
            <w:noProof/>
            <w:webHidden/>
          </w:rPr>
        </w:r>
        <w:r>
          <w:rPr>
            <w:noProof/>
            <w:webHidden/>
          </w:rPr>
          <w:fldChar w:fldCharType="separate"/>
        </w:r>
        <w:r w:rsidR="00016F10">
          <w:rPr>
            <w:noProof/>
            <w:webHidden/>
          </w:rPr>
          <w:t>14</w:t>
        </w:r>
        <w:r>
          <w:rPr>
            <w:noProof/>
            <w:webHidden/>
          </w:rPr>
          <w:fldChar w:fldCharType="end"/>
        </w:r>
      </w:hyperlink>
    </w:p>
    <w:p w14:paraId="73038A26" w14:textId="6AB3A79B" w:rsidR="00262468" w:rsidRDefault="00262468">
      <w:pPr>
        <w:pStyle w:val="Spistreci2"/>
        <w:rPr>
          <w:rFonts w:asciiTheme="minorHAnsi" w:eastAsiaTheme="minorEastAsia" w:hAnsiTheme="minorHAnsi" w:cstheme="minorBidi"/>
          <w:smallCaps w:val="0"/>
          <w:noProof/>
          <w:sz w:val="22"/>
          <w:szCs w:val="22"/>
        </w:rPr>
      </w:pPr>
      <w:hyperlink w:anchor="_Toc187751981" w:history="1">
        <w:r w:rsidRPr="00136591">
          <w:rPr>
            <w:rStyle w:val="Hipercze"/>
            <w:noProof/>
          </w:rPr>
          <w:t>3.1.</w:t>
        </w:r>
        <w:r>
          <w:rPr>
            <w:rFonts w:asciiTheme="minorHAnsi" w:eastAsiaTheme="minorEastAsia" w:hAnsiTheme="minorHAnsi" w:cstheme="minorBidi"/>
            <w:smallCaps w:val="0"/>
            <w:noProof/>
            <w:sz w:val="22"/>
            <w:szCs w:val="22"/>
          </w:rPr>
          <w:tab/>
        </w:r>
        <w:r w:rsidRPr="00136591">
          <w:rPr>
            <w:rStyle w:val="Hipercze"/>
            <w:noProof/>
          </w:rPr>
          <w:t>Termin, forma i miejsce naboru. Formy komunikacji.</w:t>
        </w:r>
        <w:r>
          <w:rPr>
            <w:noProof/>
            <w:webHidden/>
          </w:rPr>
          <w:tab/>
        </w:r>
        <w:r>
          <w:rPr>
            <w:noProof/>
            <w:webHidden/>
          </w:rPr>
          <w:fldChar w:fldCharType="begin"/>
        </w:r>
        <w:r>
          <w:rPr>
            <w:noProof/>
            <w:webHidden/>
          </w:rPr>
          <w:instrText xml:space="preserve"> PAGEREF _Toc187751981 \h </w:instrText>
        </w:r>
        <w:r>
          <w:rPr>
            <w:noProof/>
            <w:webHidden/>
          </w:rPr>
        </w:r>
        <w:r>
          <w:rPr>
            <w:noProof/>
            <w:webHidden/>
          </w:rPr>
          <w:fldChar w:fldCharType="separate"/>
        </w:r>
        <w:r w:rsidR="00016F10">
          <w:rPr>
            <w:noProof/>
            <w:webHidden/>
          </w:rPr>
          <w:t>14</w:t>
        </w:r>
        <w:r>
          <w:rPr>
            <w:noProof/>
            <w:webHidden/>
          </w:rPr>
          <w:fldChar w:fldCharType="end"/>
        </w:r>
      </w:hyperlink>
    </w:p>
    <w:p w14:paraId="69D7CB9D" w14:textId="59C8C990" w:rsidR="00262468" w:rsidRDefault="00262468">
      <w:pPr>
        <w:pStyle w:val="Spistreci2"/>
        <w:rPr>
          <w:rFonts w:asciiTheme="minorHAnsi" w:eastAsiaTheme="minorEastAsia" w:hAnsiTheme="minorHAnsi" w:cstheme="minorBidi"/>
          <w:smallCaps w:val="0"/>
          <w:noProof/>
          <w:sz w:val="22"/>
          <w:szCs w:val="22"/>
        </w:rPr>
      </w:pPr>
      <w:hyperlink w:anchor="_Toc187751982" w:history="1">
        <w:r w:rsidRPr="00136591">
          <w:rPr>
            <w:rStyle w:val="Hipercze"/>
            <w:noProof/>
          </w:rPr>
          <w:t>3.2.</w:t>
        </w:r>
        <w:r>
          <w:rPr>
            <w:rFonts w:asciiTheme="minorHAnsi" w:eastAsiaTheme="minorEastAsia" w:hAnsiTheme="minorHAnsi" w:cstheme="minorBidi"/>
            <w:smallCaps w:val="0"/>
            <w:noProof/>
            <w:sz w:val="22"/>
            <w:szCs w:val="22"/>
          </w:rPr>
          <w:tab/>
        </w:r>
        <w:r w:rsidRPr="00136591">
          <w:rPr>
            <w:rStyle w:val="Hipercze"/>
            <w:noProof/>
          </w:rPr>
          <w:t>Dokumentacja aplikacyjna</w:t>
        </w:r>
        <w:r>
          <w:rPr>
            <w:noProof/>
            <w:webHidden/>
          </w:rPr>
          <w:tab/>
        </w:r>
        <w:r>
          <w:rPr>
            <w:noProof/>
            <w:webHidden/>
          </w:rPr>
          <w:fldChar w:fldCharType="begin"/>
        </w:r>
        <w:r>
          <w:rPr>
            <w:noProof/>
            <w:webHidden/>
          </w:rPr>
          <w:instrText xml:space="preserve"> PAGEREF _Toc187751982 \h </w:instrText>
        </w:r>
        <w:r>
          <w:rPr>
            <w:noProof/>
            <w:webHidden/>
          </w:rPr>
        </w:r>
        <w:r>
          <w:rPr>
            <w:noProof/>
            <w:webHidden/>
          </w:rPr>
          <w:fldChar w:fldCharType="separate"/>
        </w:r>
        <w:r w:rsidR="00016F10">
          <w:rPr>
            <w:noProof/>
            <w:webHidden/>
          </w:rPr>
          <w:t>16</w:t>
        </w:r>
        <w:r>
          <w:rPr>
            <w:noProof/>
            <w:webHidden/>
          </w:rPr>
          <w:fldChar w:fldCharType="end"/>
        </w:r>
      </w:hyperlink>
    </w:p>
    <w:p w14:paraId="16AB30F6" w14:textId="473536D8" w:rsidR="00262468" w:rsidRDefault="00262468">
      <w:pPr>
        <w:pStyle w:val="Spistreci2"/>
        <w:rPr>
          <w:rFonts w:asciiTheme="minorHAnsi" w:eastAsiaTheme="minorEastAsia" w:hAnsiTheme="minorHAnsi" w:cstheme="minorBidi"/>
          <w:smallCaps w:val="0"/>
          <w:noProof/>
          <w:sz w:val="22"/>
          <w:szCs w:val="22"/>
        </w:rPr>
      </w:pPr>
      <w:hyperlink w:anchor="_Toc187751983" w:history="1">
        <w:r w:rsidRPr="00136591">
          <w:rPr>
            <w:rStyle w:val="Hipercze"/>
            <w:noProof/>
          </w:rPr>
          <w:t>3.3.</w:t>
        </w:r>
        <w:r>
          <w:rPr>
            <w:rFonts w:asciiTheme="minorHAnsi" w:eastAsiaTheme="minorEastAsia" w:hAnsiTheme="minorHAnsi" w:cstheme="minorBidi"/>
            <w:smallCaps w:val="0"/>
            <w:noProof/>
            <w:sz w:val="22"/>
            <w:szCs w:val="22"/>
          </w:rPr>
          <w:tab/>
        </w:r>
        <w:r w:rsidRPr="00136591">
          <w:rPr>
            <w:rStyle w:val="Hipercze"/>
            <w:noProof/>
          </w:rPr>
          <w:t>Wymagania czasowe</w:t>
        </w:r>
        <w:r>
          <w:rPr>
            <w:noProof/>
            <w:webHidden/>
          </w:rPr>
          <w:tab/>
        </w:r>
        <w:r>
          <w:rPr>
            <w:noProof/>
            <w:webHidden/>
          </w:rPr>
          <w:fldChar w:fldCharType="begin"/>
        </w:r>
        <w:r>
          <w:rPr>
            <w:noProof/>
            <w:webHidden/>
          </w:rPr>
          <w:instrText xml:space="preserve"> PAGEREF _Toc187751983 \h </w:instrText>
        </w:r>
        <w:r>
          <w:rPr>
            <w:noProof/>
            <w:webHidden/>
          </w:rPr>
        </w:r>
        <w:r>
          <w:rPr>
            <w:noProof/>
            <w:webHidden/>
          </w:rPr>
          <w:fldChar w:fldCharType="separate"/>
        </w:r>
        <w:r w:rsidR="00016F10">
          <w:rPr>
            <w:noProof/>
            <w:webHidden/>
          </w:rPr>
          <w:t>17</w:t>
        </w:r>
        <w:r>
          <w:rPr>
            <w:noProof/>
            <w:webHidden/>
          </w:rPr>
          <w:fldChar w:fldCharType="end"/>
        </w:r>
      </w:hyperlink>
    </w:p>
    <w:p w14:paraId="40820890" w14:textId="2EC2EC1F" w:rsidR="00262468" w:rsidRDefault="00262468">
      <w:pPr>
        <w:pStyle w:val="Spistreci2"/>
        <w:rPr>
          <w:rFonts w:asciiTheme="minorHAnsi" w:eastAsiaTheme="minorEastAsia" w:hAnsiTheme="minorHAnsi" w:cstheme="minorBidi"/>
          <w:smallCaps w:val="0"/>
          <w:noProof/>
          <w:sz w:val="22"/>
          <w:szCs w:val="22"/>
        </w:rPr>
      </w:pPr>
      <w:hyperlink w:anchor="_Toc187751984" w:history="1">
        <w:r w:rsidRPr="00136591">
          <w:rPr>
            <w:rStyle w:val="Hipercze"/>
            <w:noProof/>
          </w:rPr>
          <w:t>3.4.</w:t>
        </w:r>
        <w:r>
          <w:rPr>
            <w:rFonts w:asciiTheme="minorHAnsi" w:eastAsiaTheme="minorEastAsia" w:hAnsiTheme="minorHAnsi" w:cstheme="minorBidi"/>
            <w:smallCaps w:val="0"/>
            <w:noProof/>
            <w:sz w:val="22"/>
            <w:szCs w:val="22"/>
          </w:rPr>
          <w:tab/>
        </w:r>
        <w:r w:rsidRPr="00136591">
          <w:rPr>
            <w:rStyle w:val="Hipercze"/>
            <w:noProof/>
          </w:rPr>
          <w:t>Wymagane rezultaty</w:t>
        </w:r>
        <w:r>
          <w:rPr>
            <w:noProof/>
            <w:webHidden/>
          </w:rPr>
          <w:tab/>
        </w:r>
        <w:r>
          <w:rPr>
            <w:noProof/>
            <w:webHidden/>
          </w:rPr>
          <w:fldChar w:fldCharType="begin"/>
        </w:r>
        <w:r>
          <w:rPr>
            <w:noProof/>
            <w:webHidden/>
          </w:rPr>
          <w:instrText xml:space="preserve"> PAGEREF _Toc187751984 \h </w:instrText>
        </w:r>
        <w:r>
          <w:rPr>
            <w:noProof/>
            <w:webHidden/>
          </w:rPr>
        </w:r>
        <w:r>
          <w:rPr>
            <w:noProof/>
            <w:webHidden/>
          </w:rPr>
          <w:fldChar w:fldCharType="separate"/>
        </w:r>
        <w:r w:rsidR="00016F10">
          <w:rPr>
            <w:noProof/>
            <w:webHidden/>
          </w:rPr>
          <w:t>17</w:t>
        </w:r>
        <w:r>
          <w:rPr>
            <w:noProof/>
            <w:webHidden/>
          </w:rPr>
          <w:fldChar w:fldCharType="end"/>
        </w:r>
      </w:hyperlink>
    </w:p>
    <w:p w14:paraId="578F42D2" w14:textId="37D8BC4E" w:rsidR="00262468" w:rsidRDefault="00262468">
      <w:pPr>
        <w:pStyle w:val="Spistreci2"/>
        <w:rPr>
          <w:rFonts w:asciiTheme="minorHAnsi" w:eastAsiaTheme="minorEastAsia" w:hAnsiTheme="minorHAnsi" w:cstheme="minorBidi"/>
          <w:smallCaps w:val="0"/>
          <w:noProof/>
          <w:sz w:val="22"/>
          <w:szCs w:val="22"/>
        </w:rPr>
      </w:pPr>
      <w:hyperlink w:anchor="_Toc187751985" w:history="1">
        <w:r w:rsidRPr="00136591">
          <w:rPr>
            <w:rStyle w:val="Hipercze"/>
            <w:noProof/>
          </w:rPr>
          <w:t>3.5.</w:t>
        </w:r>
        <w:r>
          <w:rPr>
            <w:rFonts w:asciiTheme="minorHAnsi" w:eastAsiaTheme="minorEastAsia" w:hAnsiTheme="minorHAnsi" w:cstheme="minorBidi"/>
            <w:smallCaps w:val="0"/>
            <w:noProof/>
            <w:sz w:val="22"/>
            <w:szCs w:val="22"/>
          </w:rPr>
          <w:tab/>
        </w:r>
        <w:r w:rsidRPr="00136591">
          <w:rPr>
            <w:rStyle w:val="Hipercze"/>
            <w:noProof/>
          </w:rPr>
          <w:t>Wymagania dotyczące partnerstwa w projekcie</w:t>
        </w:r>
        <w:r>
          <w:rPr>
            <w:noProof/>
            <w:webHidden/>
          </w:rPr>
          <w:tab/>
        </w:r>
        <w:r>
          <w:rPr>
            <w:noProof/>
            <w:webHidden/>
          </w:rPr>
          <w:fldChar w:fldCharType="begin"/>
        </w:r>
        <w:r>
          <w:rPr>
            <w:noProof/>
            <w:webHidden/>
          </w:rPr>
          <w:instrText xml:space="preserve"> PAGEREF _Toc187751985 \h </w:instrText>
        </w:r>
        <w:r>
          <w:rPr>
            <w:noProof/>
            <w:webHidden/>
          </w:rPr>
        </w:r>
        <w:r>
          <w:rPr>
            <w:noProof/>
            <w:webHidden/>
          </w:rPr>
          <w:fldChar w:fldCharType="separate"/>
        </w:r>
        <w:r w:rsidR="00016F10">
          <w:rPr>
            <w:noProof/>
            <w:webHidden/>
          </w:rPr>
          <w:t>21</w:t>
        </w:r>
        <w:r>
          <w:rPr>
            <w:noProof/>
            <w:webHidden/>
          </w:rPr>
          <w:fldChar w:fldCharType="end"/>
        </w:r>
      </w:hyperlink>
    </w:p>
    <w:p w14:paraId="2E034935" w14:textId="376E6E26"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1986" w:history="1">
        <w:r w:rsidRPr="00136591">
          <w:rPr>
            <w:rStyle w:val="Hipercze"/>
            <w:noProof/>
          </w:rPr>
          <w:t>IV.</w:t>
        </w:r>
        <w:r>
          <w:rPr>
            <w:rFonts w:asciiTheme="minorHAnsi" w:eastAsiaTheme="minorEastAsia" w:hAnsiTheme="minorHAnsi" w:cstheme="minorBidi"/>
            <w:b w:val="0"/>
            <w:bCs w:val="0"/>
            <w:caps w:val="0"/>
            <w:noProof/>
            <w:sz w:val="22"/>
            <w:szCs w:val="22"/>
          </w:rPr>
          <w:tab/>
        </w:r>
        <w:r w:rsidRPr="00136591">
          <w:rPr>
            <w:rStyle w:val="Hipercze"/>
            <w:noProof/>
          </w:rPr>
          <w:t>Procedura wyboru projektów</w:t>
        </w:r>
        <w:r>
          <w:rPr>
            <w:noProof/>
            <w:webHidden/>
          </w:rPr>
          <w:tab/>
        </w:r>
        <w:r>
          <w:rPr>
            <w:noProof/>
            <w:webHidden/>
          </w:rPr>
          <w:fldChar w:fldCharType="begin"/>
        </w:r>
        <w:r>
          <w:rPr>
            <w:noProof/>
            <w:webHidden/>
          </w:rPr>
          <w:instrText xml:space="preserve"> PAGEREF _Toc187751986 \h </w:instrText>
        </w:r>
        <w:r>
          <w:rPr>
            <w:noProof/>
            <w:webHidden/>
          </w:rPr>
        </w:r>
        <w:r>
          <w:rPr>
            <w:noProof/>
            <w:webHidden/>
          </w:rPr>
          <w:fldChar w:fldCharType="separate"/>
        </w:r>
        <w:r w:rsidR="00016F10">
          <w:rPr>
            <w:noProof/>
            <w:webHidden/>
          </w:rPr>
          <w:t>23</w:t>
        </w:r>
        <w:r>
          <w:rPr>
            <w:noProof/>
            <w:webHidden/>
          </w:rPr>
          <w:fldChar w:fldCharType="end"/>
        </w:r>
      </w:hyperlink>
    </w:p>
    <w:p w14:paraId="4F1C44B4" w14:textId="50FB4247" w:rsidR="00262468" w:rsidRDefault="00262468">
      <w:pPr>
        <w:pStyle w:val="Spistreci2"/>
        <w:rPr>
          <w:rFonts w:asciiTheme="minorHAnsi" w:eastAsiaTheme="minorEastAsia" w:hAnsiTheme="minorHAnsi" w:cstheme="minorBidi"/>
          <w:smallCaps w:val="0"/>
          <w:noProof/>
          <w:sz w:val="22"/>
          <w:szCs w:val="22"/>
        </w:rPr>
      </w:pPr>
      <w:hyperlink w:anchor="_Toc187751987" w:history="1">
        <w:r w:rsidRPr="00136591">
          <w:rPr>
            <w:rStyle w:val="Hipercze"/>
            <w:noProof/>
          </w:rPr>
          <w:t>4.1</w:t>
        </w:r>
        <w:r>
          <w:rPr>
            <w:rFonts w:asciiTheme="minorHAnsi" w:eastAsiaTheme="minorEastAsia" w:hAnsiTheme="minorHAnsi" w:cstheme="minorBidi"/>
            <w:smallCaps w:val="0"/>
            <w:noProof/>
            <w:sz w:val="22"/>
            <w:szCs w:val="22"/>
          </w:rPr>
          <w:tab/>
        </w:r>
        <w:r w:rsidRPr="00136591">
          <w:rPr>
            <w:rStyle w:val="Hipercze"/>
            <w:noProof/>
          </w:rPr>
          <w:t>Zasady dotyczące procesu wyboru projektów</w:t>
        </w:r>
        <w:r>
          <w:rPr>
            <w:noProof/>
            <w:webHidden/>
          </w:rPr>
          <w:tab/>
        </w:r>
        <w:r>
          <w:rPr>
            <w:noProof/>
            <w:webHidden/>
          </w:rPr>
          <w:fldChar w:fldCharType="begin"/>
        </w:r>
        <w:r>
          <w:rPr>
            <w:noProof/>
            <w:webHidden/>
          </w:rPr>
          <w:instrText xml:space="preserve"> PAGEREF _Toc187751987 \h </w:instrText>
        </w:r>
        <w:r>
          <w:rPr>
            <w:noProof/>
            <w:webHidden/>
          </w:rPr>
        </w:r>
        <w:r>
          <w:rPr>
            <w:noProof/>
            <w:webHidden/>
          </w:rPr>
          <w:fldChar w:fldCharType="separate"/>
        </w:r>
        <w:r w:rsidR="00016F10">
          <w:rPr>
            <w:noProof/>
            <w:webHidden/>
          </w:rPr>
          <w:t>23</w:t>
        </w:r>
        <w:r>
          <w:rPr>
            <w:noProof/>
            <w:webHidden/>
          </w:rPr>
          <w:fldChar w:fldCharType="end"/>
        </w:r>
      </w:hyperlink>
    </w:p>
    <w:p w14:paraId="0A848E0D" w14:textId="40A705C2" w:rsidR="00262468" w:rsidRDefault="00262468">
      <w:pPr>
        <w:pStyle w:val="Spistreci2"/>
        <w:rPr>
          <w:rFonts w:asciiTheme="minorHAnsi" w:eastAsiaTheme="minorEastAsia" w:hAnsiTheme="minorHAnsi" w:cstheme="minorBidi"/>
          <w:smallCaps w:val="0"/>
          <w:noProof/>
          <w:sz w:val="22"/>
          <w:szCs w:val="22"/>
        </w:rPr>
      </w:pPr>
      <w:hyperlink w:anchor="_Toc187751988" w:history="1">
        <w:r w:rsidRPr="00136591">
          <w:rPr>
            <w:rStyle w:val="Hipercze"/>
            <w:rFonts w:cs="Arial"/>
            <w:noProof/>
          </w:rPr>
          <w:t>4.2</w:t>
        </w:r>
        <w:r>
          <w:rPr>
            <w:rFonts w:asciiTheme="minorHAnsi" w:eastAsiaTheme="minorEastAsia" w:hAnsiTheme="minorHAnsi" w:cstheme="minorBidi"/>
            <w:smallCaps w:val="0"/>
            <w:noProof/>
            <w:sz w:val="22"/>
            <w:szCs w:val="22"/>
          </w:rPr>
          <w:tab/>
        </w:r>
        <w:r w:rsidRPr="00136591">
          <w:rPr>
            <w:rStyle w:val="Hipercze"/>
            <w:noProof/>
          </w:rPr>
          <w:t>I etap – ocena formalna</w:t>
        </w:r>
        <w:r>
          <w:rPr>
            <w:noProof/>
            <w:webHidden/>
          </w:rPr>
          <w:tab/>
        </w:r>
        <w:r>
          <w:rPr>
            <w:noProof/>
            <w:webHidden/>
          </w:rPr>
          <w:fldChar w:fldCharType="begin"/>
        </w:r>
        <w:r>
          <w:rPr>
            <w:noProof/>
            <w:webHidden/>
          </w:rPr>
          <w:instrText xml:space="preserve"> PAGEREF _Toc187751988 \h </w:instrText>
        </w:r>
        <w:r>
          <w:rPr>
            <w:noProof/>
            <w:webHidden/>
          </w:rPr>
        </w:r>
        <w:r>
          <w:rPr>
            <w:noProof/>
            <w:webHidden/>
          </w:rPr>
          <w:fldChar w:fldCharType="separate"/>
        </w:r>
        <w:r w:rsidR="00016F10">
          <w:rPr>
            <w:noProof/>
            <w:webHidden/>
          </w:rPr>
          <w:t>25</w:t>
        </w:r>
        <w:r>
          <w:rPr>
            <w:noProof/>
            <w:webHidden/>
          </w:rPr>
          <w:fldChar w:fldCharType="end"/>
        </w:r>
      </w:hyperlink>
    </w:p>
    <w:p w14:paraId="1A4A4857" w14:textId="7FF5F52C" w:rsidR="00262468" w:rsidRDefault="00262468">
      <w:pPr>
        <w:pStyle w:val="Spistreci2"/>
        <w:rPr>
          <w:rFonts w:asciiTheme="minorHAnsi" w:eastAsiaTheme="minorEastAsia" w:hAnsiTheme="minorHAnsi" w:cstheme="minorBidi"/>
          <w:smallCaps w:val="0"/>
          <w:noProof/>
          <w:sz w:val="22"/>
          <w:szCs w:val="22"/>
        </w:rPr>
      </w:pPr>
      <w:hyperlink w:anchor="_Toc187751989" w:history="1">
        <w:r w:rsidRPr="00136591">
          <w:rPr>
            <w:rStyle w:val="Hipercze"/>
            <w:rFonts w:cs="Arial"/>
            <w:noProof/>
          </w:rPr>
          <w:t>4.3</w:t>
        </w:r>
        <w:r>
          <w:rPr>
            <w:rFonts w:asciiTheme="minorHAnsi" w:eastAsiaTheme="minorEastAsia" w:hAnsiTheme="minorHAnsi" w:cstheme="minorBidi"/>
            <w:smallCaps w:val="0"/>
            <w:noProof/>
            <w:sz w:val="22"/>
            <w:szCs w:val="22"/>
          </w:rPr>
          <w:tab/>
        </w:r>
        <w:r w:rsidRPr="00136591">
          <w:rPr>
            <w:rStyle w:val="Hipercze"/>
            <w:noProof/>
          </w:rPr>
          <w:t>II etap – ocena merytoryczna pierwszego stopnia</w:t>
        </w:r>
        <w:r>
          <w:rPr>
            <w:noProof/>
            <w:webHidden/>
          </w:rPr>
          <w:tab/>
        </w:r>
        <w:r>
          <w:rPr>
            <w:noProof/>
            <w:webHidden/>
          </w:rPr>
          <w:fldChar w:fldCharType="begin"/>
        </w:r>
        <w:r>
          <w:rPr>
            <w:noProof/>
            <w:webHidden/>
          </w:rPr>
          <w:instrText xml:space="preserve"> PAGEREF _Toc187751989 \h </w:instrText>
        </w:r>
        <w:r>
          <w:rPr>
            <w:noProof/>
            <w:webHidden/>
          </w:rPr>
        </w:r>
        <w:r>
          <w:rPr>
            <w:noProof/>
            <w:webHidden/>
          </w:rPr>
          <w:fldChar w:fldCharType="separate"/>
        </w:r>
        <w:r w:rsidR="00016F10">
          <w:rPr>
            <w:noProof/>
            <w:webHidden/>
          </w:rPr>
          <w:t>27</w:t>
        </w:r>
        <w:r>
          <w:rPr>
            <w:noProof/>
            <w:webHidden/>
          </w:rPr>
          <w:fldChar w:fldCharType="end"/>
        </w:r>
      </w:hyperlink>
    </w:p>
    <w:p w14:paraId="2EC5ED40" w14:textId="3050D453" w:rsidR="00262468" w:rsidRDefault="00262468">
      <w:pPr>
        <w:pStyle w:val="Spistreci2"/>
        <w:rPr>
          <w:rFonts w:asciiTheme="minorHAnsi" w:eastAsiaTheme="minorEastAsia" w:hAnsiTheme="minorHAnsi" w:cstheme="minorBidi"/>
          <w:smallCaps w:val="0"/>
          <w:noProof/>
          <w:sz w:val="22"/>
          <w:szCs w:val="22"/>
        </w:rPr>
      </w:pPr>
      <w:hyperlink w:anchor="_Toc187751990" w:history="1">
        <w:r w:rsidRPr="00136591">
          <w:rPr>
            <w:rStyle w:val="Hipercze"/>
            <w:noProof/>
          </w:rPr>
          <w:t>4.4</w:t>
        </w:r>
        <w:r>
          <w:rPr>
            <w:rFonts w:asciiTheme="minorHAnsi" w:eastAsiaTheme="minorEastAsia" w:hAnsiTheme="minorHAnsi" w:cstheme="minorBidi"/>
            <w:smallCaps w:val="0"/>
            <w:noProof/>
            <w:sz w:val="22"/>
            <w:szCs w:val="22"/>
          </w:rPr>
          <w:tab/>
        </w:r>
        <w:r w:rsidRPr="00136591">
          <w:rPr>
            <w:rStyle w:val="Hipercze"/>
            <w:noProof/>
          </w:rPr>
          <w:t>III etap- ocena merytoryczna drugiego stopnia</w:t>
        </w:r>
        <w:r>
          <w:rPr>
            <w:noProof/>
            <w:webHidden/>
          </w:rPr>
          <w:tab/>
        </w:r>
        <w:r>
          <w:rPr>
            <w:noProof/>
            <w:webHidden/>
          </w:rPr>
          <w:fldChar w:fldCharType="begin"/>
        </w:r>
        <w:r>
          <w:rPr>
            <w:noProof/>
            <w:webHidden/>
          </w:rPr>
          <w:instrText xml:space="preserve"> PAGEREF _Toc187751990 \h </w:instrText>
        </w:r>
        <w:r>
          <w:rPr>
            <w:noProof/>
            <w:webHidden/>
          </w:rPr>
        </w:r>
        <w:r>
          <w:rPr>
            <w:noProof/>
            <w:webHidden/>
          </w:rPr>
          <w:fldChar w:fldCharType="separate"/>
        </w:r>
        <w:r w:rsidR="00016F10">
          <w:rPr>
            <w:noProof/>
            <w:webHidden/>
          </w:rPr>
          <w:t>53</w:t>
        </w:r>
        <w:r>
          <w:rPr>
            <w:noProof/>
            <w:webHidden/>
          </w:rPr>
          <w:fldChar w:fldCharType="end"/>
        </w:r>
      </w:hyperlink>
    </w:p>
    <w:p w14:paraId="7A2B7A33" w14:textId="7A419151" w:rsidR="00262468" w:rsidRDefault="00262468">
      <w:pPr>
        <w:pStyle w:val="Spistreci2"/>
        <w:rPr>
          <w:rFonts w:asciiTheme="minorHAnsi" w:eastAsiaTheme="minorEastAsia" w:hAnsiTheme="minorHAnsi" w:cstheme="minorBidi"/>
          <w:smallCaps w:val="0"/>
          <w:noProof/>
          <w:sz w:val="22"/>
          <w:szCs w:val="22"/>
        </w:rPr>
      </w:pPr>
      <w:hyperlink w:anchor="_Toc187751991" w:history="1">
        <w:r w:rsidRPr="00136591">
          <w:rPr>
            <w:rStyle w:val="Hipercze"/>
            <w:rFonts w:cs="Arial"/>
            <w:noProof/>
          </w:rPr>
          <w:t>4.5</w:t>
        </w:r>
        <w:r>
          <w:rPr>
            <w:rFonts w:asciiTheme="minorHAnsi" w:eastAsiaTheme="minorEastAsia" w:hAnsiTheme="minorHAnsi" w:cstheme="minorBidi"/>
            <w:smallCaps w:val="0"/>
            <w:noProof/>
            <w:sz w:val="22"/>
            <w:szCs w:val="22"/>
          </w:rPr>
          <w:tab/>
        </w:r>
        <w:r w:rsidRPr="00136591">
          <w:rPr>
            <w:rStyle w:val="Hipercze"/>
            <w:noProof/>
          </w:rPr>
          <w:t>IV etap – negocjacje</w:t>
        </w:r>
        <w:r>
          <w:rPr>
            <w:noProof/>
            <w:webHidden/>
          </w:rPr>
          <w:tab/>
        </w:r>
        <w:r>
          <w:rPr>
            <w:noProof/>
            <w:webHidden/>
          </w:rPr>
          <w:fldChar w:fldCharType="begin"/>
        </w:r>
        <w:r>
          <w:rPr>
            <w:noProof/>
            <w:webHidden/>
          </w:rPr>
          <w:instrText xml:space="preserve"> PAGEREF _Toc187751991 \h </w:instrText>
        </w:r>
        <w:r>
          <w:rPr>
            <w:noProof/>
            <w:webHidden/>
          </w:rPr>
        </w:r>
        <w:r>
          <w:rPr>
            <w:noProof/>
            <w:webHidden/>
          </w:rPr>
          <w:fldChar w:fldCharType="separate"/>
        </w:r>
        <w:r w:rsidR="00016F10">
          <w:rPr>
            <w:noProof/>
            <w:webHidden/>
          </w:rPr>
          <w:t>60</w:t>
        </w:r>
        <w:r>
          <w:rPr>
            <w:noProof/>
            <w:webHidden/>
          </w:rPr>
          <w:fldChar w:fldCharType="end"/>
        </w:r>
      </w:hyperlink>
    </w:p>
    <w:p w14:paraId="70FC0171" w14:textId="408AFE7C" w:rsidR="00262468" w:rsidRDefault="00262468">
      <w:pPr>
        <w:pStyle w:val="Spistreci2"/>
        <w:rPr>
          <w:rFonts w:asciiTheme="minorHAnsi" w:eastAsiaTheme="minorEastAsia" w:hAnsiTheme="minorHAnsi" w:cstheme="minorBidi"/>
          <w:smallCaps w:val="0"/>
          <w:noProof/>
          <w:sz w:val="22"/>
          <w:szCs w:val="22"/>
        </w:rPr>
      </w:pPr>
      <w:hyperlink w:anchor="_Toc187751992" w:history="1">
        <w:r w:rsidRPr="00136591">
          <w:rPr>
            <w:rStyle w:val="Hipercze"/>
            <w:noProof/>
          </w:rPr>
          <w:t>4.6</w:t>
        </w:r>
        <w:r>
          <w:rPr>
            <w:rFonts w:asciiTheme="minorHAnsi" w:eastAsiaTheme="minorEastAsia" w:hAnsiTheme="minorHAnsi" w:cstheme="minorBidi"/>
            <w:smallCaps w:val="0"/>
            <w:noProof/>
            <w:sz w:val="22"/>
            <w:szCs w:val="22"/>
          </w:rPr>
          <w:tab/>
        </w:r>
        <w:r w:rsidRPr="00136591">
          <w:rPr>
            <w:rStyle w:val="Hipercze"/>
            <w:noProof/>
          </w:rPr>
          <w:t>V etap – Ocena strategiczna</w:t>
        </w:r>
        <w:r>
          <w:rPr>
            <w:noProof/>
            <w:webHidden/>
          </w:rPr>
          <w:tab/>
        </w:r>
        <w:r>
          <w:rPr>
            <w:noProof/>
            <w:webHidden/>
          </w:rPr>
          <w:fldChar w:fldCharType="begin"/>
        </w:r>
        <w:r>
          <w:rPr>
            <w:noProof/>
            <w:webHidden/>
          </w:rPr>
          <w:instrText xml:space="preserve"> PAGEREF _Toc187751992 \h </w:instrText>
        </w:r>
        <w:r>
          <w:rPr>
            <w:noProof/>
            <w:webHidden/>
          </w:rPr>
        </w:r>
        <w:r>
          <w:rPr>
            <w:noProof/>
            <w:webHidden/>
          </w:rPr>
          <w:fldChar w:fldCharType="separate"/>
        </w:r>
        <w:r w:rsidR="00016F10">
          <w:rPr>
            <w:noProof/>
            <w:webHidden/>
          </w:rPr>
          <w:t>65</w:t>
        </w:r>
        <w:r>
          <w:rPr>
            <w:noProof/>
            <w:webHidden/>
          </w:rPr>
          <w:fldChar w:fldCharType="end"/>
        </w:r>
      </w:hyperlink>
    </w:p>
    <w:p w14:paraId="0ED04344" w14:textId="69C97A56" w:rsidR="00262468" w:rsidRDefault="00262468">
      <w:pPr>
        <w:pStyle w:val="Spistreci2"/>
        <w:rPr>
          <w:rFonts w:asciiTheme="minorHAnsi" w:eastAsiaTheme="minorEastAsia" w:hAnsiTheme="minorHAnsi" w:cstheme="minorBidi"/>
          <w:smallCaps w:val="0"/>
          <w:noProof/>
          <w:sz w:val="22"/>
          <w:szCs w:val="22"/>
        </w:rPr>
      </w:pPr>
      <w:hyperlink w:anchor="_Toc187751993" w:history="1">
        <w:r w:rsidRPr="00136591">
          <w:rPr>
            <w:rStyle w:val="Hipercze"/>
            <w:noProof/>
          </w:rPr>
          <w:t>4.7</w:t>
        </w:r>
        <w:r>
          <w:rPr>
            <w:rFonts w:asciiTheme="minorHAnsi" w:eastAsiaTheme="minorEastAsia" w:hAnsiTheme="minorHAnsi" w:cstheme="minorBidi"/>
            <w:smallCaps w:val="0"/>
            <w:noProof/>
            <w:sz w:val="22"/>
            <w:szCs w:val="22"/>
          </w:rPr>
          <w:tab/>
        </w:r>
        <w:r w:rsidRPr="00136591">
          <w:rPr>
            <w:rStyle w:val="Hipercze"/>
            <w:noProof/>
          </w:rPr>
          <w:t>Zatwierdzenie wyników oceny</w:t>
        </w:r>
        <w:r>
          <w:rPr>
            <w:noProof/>
            <w:webHidden/>
          </w:rPr>
          <w:tab/>
        </w:r>
        <w:r>
          <w:rPr>
            <w:noProof/>
            <w:webHidden/>
          </w:rPr>
          <w:fldChar w:fldCharType="begin"/>
        </w:r>
        <w:r>
          <w:rPr>
            <w:noProof/>
            <w:webHidden/>
          </w:rPr>
          <w:instrText xml:space="preserve"> PAGEREF _Toc187751993 \h </w:instrText>
        </w:r>
        <w:r>
          <w:rPr>
            <w:noProof/>
            <w:webHidden/>
          </w:rPr>
        </w:r>
        <w:r>
          <w:rPr>
            <w:noProof/>
            <w:webHidden/>
          </w:rPr>
          <w:fldChar w:fldCharType="separate"/>
        </w:r>
        <w:r w:rsidR="00016F10">
          <w:rPr>
            <w:noProof/>
            <w:webHidden/>
          </w:rPr>
          <w:t>65</w:t>
        </w:r>
        <w:r>
          <w:rPr>
            <w:noProof/>
            <w:webHidden/>
          </w:rPr>
          <w:fldChar w:fldCharType="end"/>
        </w:r>
      </w:hyperlink>
    </w:p>
    <w:p w14:paraId="66B13AE1" w14:textId="1DF6198C" w:rsidR="00262468" w:rsidRDefault="00262468">
      <w:pPr>
        <w:pStyle w:val="Spistreci2"/>
        <w:rPr>
          <w:rFonts w:asciiTheme="minorHAnsi" w:eastAsiaTheme="minorEastAsia" w:hAnsiTheme="minorHAnsi" w:cstheme="minorBidi"/>
          <w:smallCaps w:val="0"/>
          <w:noProof/>
          <w:sz w:val="22"/>
          <w:szCs w:val="22"/>
        </w:rPr>
      </w:pPr>
      <w:hyperlink w:anchor="_Toc187751994" w:history="1">
        <w:r w:rsidRPr="00136591">
          <w:rPr>
            <w:rStyle w:val="Hipercze"/>
            <w:noProof/>
          </w:rPr>
          <w:t>4.8</w:t>
        </w:r>
        <w:r>
          <w:rPr>
            <w:rFonts w:asciiTheme="minorHAnsi" w:eastAsiaTheme="minorEastAsia" w:hAnsiTheme="minorHAnsi" w:cstheme="minorBidi"/>
            <w:smallCaps w:val="0"/>
            <w:noProof/>
            <w:sz w:val="22"/>
            <w:szCs w:val="22"/>
          </w:rPr>
          <w:tab/>
        </w:r>
        <w:r w:rsidRPr="00136591">
          <w:rPr>
            <w:rStyle w:val="Hipercze"/>
            <w:noProof/>
          </w:rPr>
          <w:t>Środki odwoławcze</w:t>
        </w:r>
        <w:r>
          <w:rPr>
            <w:noProof/>
            <w:webHidden/>
          </w:rPr>
          <w:tab/>
        </w:r>
        <w:r>
          <w:rPr>
            <w:noProof/>
            <w:webHidden/>
          </w:rPr>
          <w:fldChar w:fldCharType="begin"/>
        </w:r>
        <w:r>
          <w:rPr>
            <w:noProof/>
            <w:webHidden/>
          </w:rPr>
          <w:instrText xml:space="preserve"> PAGEREF _Toc187751994 \h </w:instrText>
        </w:r>
        <w:r>
          <w:rPr>
            <w:noProof/>
            <w:webHidden/>
          </w:rPr>
        </w:r>
        <w:r>
          <w:rPr>
            <w:noProof/>
            <w:webHidden/>
          </w:rPr>
          <w:fldChar w:fldCharType="separate"/>
        </w:r>
        <w:r w:rsidR="00016F10">
          <w:rPr>
            <w:noProof/>
            <w:webHidden/>
          </w:rPr>
          <w:t>66</w:t>
        </w:r>
        <w:r>
          <w:rPr>
            <w:noProof/>
            <w:webHidden/>
          </w:rPr>
          <w:fldChar w:fldCharType="end"/>
        </w:r>
      </w:hyperlink>
    </w:p>
    <w:p w14:paraId="382CA5E7" w14:textId="56ACEB53"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5" w:history="1">
        <w:r w:rsidRPr="00136591">
          <w:rPr>
            <w:rStyle w:val="Hipercze"/>
            <w:noProof/>
          </w:rPr>
          <w:t>4.8.1</w:t>
        </w:r>
        <w:r>
          <w:rPr>
            <w:rFonts w:asciiTheme="minorHAnsi" w:eastAsiaTheme="minorEastAsia" w:hAnsiTheme="minorHAnsi" w:cstheme="minorBidi"/>
            <w:i w:val="0"/>
            <w:iCs w:val="0"/>
            <w:noProof/>
            <w:sz w:val="22"/>
            <w:szCs w:val="22"/>
          </w:rPr>
          <w:tab/>
        </w:r>
        <w:r w:rsidRPr="00136591">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_Toc187751995 \h </w:instrText>
        </w:r>
        <w:r>
          <w:rPr>
            <w:noProof/>
            <w:webHidden/>
          </w:rPr>
        </w:r>
        <w:r>
          <w:rPr>
            <w:noProof/>
            <w:webHidden/>
          </w:rPr>
          <w:fldChar w:fldCharType="separate"/>
        </w:r>
        <w:r w:rsidR="00016F10">
          <w:rPr>
            <w:noProof/>
            <w:webHidden/>
          </w:rPr>
          <w:t>66</w:t>
        </w:r>
        <w:r>
          <w:rPr>
            <w:noProof/>
            <w:webHidden/>
          </w:rPr>
          <w:fldChar w:fldCharType="end"/>
        </w:r>
      </w:hyperlink>
    </w:p>
    <w:p w14:paraId="23E5526E" w14:textId="40032F61"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6" w:history="1">
        <w:r w:rsidRPr="00136591">
          <w:rPr>
            <w:rStyle w:val="Hipercze"/>
            <w:noProof/>
          </w:rPr>
          <w:t>4.8.2</w:t>
        </w:r>
        <w:r>
          <w:rPr>
            <w:rFonts w:asciiTheme="minorHAnsi" w:eastAsiaTheme="minorEastAsia" w:hAnsiTheme="minorHAnsi" w:cstheme="minorBidi"/>
            <w:i w:val="0"/>
            <w:iCs w:val="0"/>
            <w:noProof/>
            <w:sz w:val="22"/>
            <w:szCs w:val="22"/>
          </w:rPr>
          <w:tab/>
        </w:r>
        <w:r w:rsidRPr="00136591">
          <w:rPr>
            <w:rStyle w:val="Hipercze"/>
            <w:noProof/>
          </w:rPr>
          <w:t>Sposób złożenia protestu</w:t>
        </w:r>
        <w:r>
          <w:rPr>
            <w:noProof/>
            <w:webHidden/>
          </w:rPr>
          <w:tab/>
        </w:r>
        <w:r>
          <w:rPr>
            <w:noProof/>
            <w:webHidden/>
          </w:rPr>
          <w:fldChar w:fldCharType="begin"/>
        </w:r>
        <w:r>
          <w:rPr>
            <w:noProof/>
            <w:webHidden/>
          </w:rPr>
          <w:instrText xml:space="preserve"> PAGEREF _Toc187751996 \h </w:instrText>
        </w:r>
        <w:r>
          <w:rPr>
            <w:noProof/>
            <w:webHidden/>
          </w:rPr>
        </w:r>
        <w:r>
          <w:rPr>
            <w:noProof/>
            <w:webHidden/>
          </w:rPr>
          <w:fldChar w:fldCharType="separate"/>
        </w:r>
        <w:r w:rsidR="00016F10">
          <w:rPr>
            <w:noProof/>
            <w:webHidden/>
          </w:rPr>
          <w:t>66</w:t>
        </w:r>
        <w:r>
          <w:rPr>
            <w:noProof/>
            <w:webHidden/>
          </w:rPr>
          <w:fldChar w:fldCharType="end"/>
        </w:r>
      </w:hyperlink>
    </w:p>
    <w:p w14:paraId="2F9812B0" w14:textId="2F07D00C"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1999" w:history="1">
        <w:r w:rsidRPr="00136591">
          <w:rPr>
            <w:rStyle w:val="Hipercze"/>
            <w:noProof/>
          </w:rPr>
          <w:t>4.8.3</w:t>
        </w:r>
        <w:r>
          <w:rPr>
            <w:rFonts w:asciiTheme="minorHAnsi" w:eastAsiaTheme="minorEastAsia" w:hAnsiTheme="minorHAnsi" w:cstheme="minorBidi"/>
            <w:i w:val="0"/>
            <w:iCs w:val="0"/>
            <w:noProof/>
            <w:sz w:val="22"/>
            <w:szCs w:val="22"/>
          </w:rPr>
          <w:tab/>
        </w:r>
        <w:r w:rsidRPr="00136591">
          <w:rPr>
            <w:rStyle w:val="Hipercze"/>
            <w:noProof/>
          </w:rPr>
          <w:t>Zakres protestu</w:t>
        </w:r>
        <w:r>
          <w:rPr>
            <w:noProof/>
            <w:webHidden/>
          </w:rPr>
          <w:tab/>
        </w:r>
        <w:r>
          <w:rPr>
            <w:noProof/>
            <w:webHidden/>
          </w:rPr>
          <w:fldChar w:fldCharType="begin"/>
        </w:r>
        <w:r>
          <w:rPr>
            <w:noProof/>
            <w:webHidden/>
          </w:rPr>
          <w:instrText xml:space="preserve"> PAGEREF _Toc187751999 \h </w:instrText>
        </w:r>
        <w:r>
          <w:rPr>
            <w:noProof/>
            <w:webHidden/>
          </w:rPr>
        </w:r>
        <w:r>
          <w:rPr>
            <w:noProof/>
            <w:webHidden/>
          </w:rPr>
          <w:fldChar w:fldCharType="separate"/>
        </w:r>
        <w:r w:rsidR="00016F10">
          <w:rPr>
            <w:noProof/>
            <w:webHidden/>
          </w:rPr>
          <w:t>67</w:t>
        </w:r>
        <w:r>
          <w:rPr>
            <w:noProof/>
            <w:webHidden/>
          </w:rPr>
          <w:fldChar w:fldCharType="end"/>
        </w:r>
      </w:hyperlink>
    </w:p>
    <w:p w14:paraId="7811C3C6" w14:textId="7ACBF614"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0" w:history="1">
        <w:r w:rsidRPr="00136591">
          <w:rPr>
            <w:rStyle w:val="Hipercze"/>
            <w:noProof/>
          </w:rPr>
          <w:t>4.8.4</w:t>
        </w:r>
        <w:r>
          <w:rPr>
            <w:rFonts w:asciiTheme="minorHAnsi" w:eastAsiaTheme="minorEastAsia" w:hAnsiTheme="minorHAnsi" w:cstheme="minorBidi"/>
            <w:i w:val="0"/>
            <w:iCs w:val="0"/>
            <w:noProof/>
            <w:sz w:val="22"/>
            <w:szCs w:val="22"/>
          </w:rPr>
          <w:tab/>
        </w:r>
        <w:r w:rsidRPr="00136591">
          <w:rPr>
            <w:rStyle w:val="Hipercze"/>
            <w:noProof/>
          </w:rPr>
          <w:t>Rozpatrzenie protestu przez IP FEPZ</w:t>
        </w:r>
        <w:r>
          <w:rPr>
            <w:noProof/>
            <w:webHidden/>
          </w:rPr>
          <w:tab/>
        </w:r>
        <w:r>
          <w:rPr>
            <w:noProof/>
            <w:webHidden/>
          </w:rPr>
          <w:fldChar w:fldCharType="begin"/>
        </w:r>
        <w:r>
          <w:rPr>
            <w:noProof/>
            <w:webHidden/>
          </w:rPr>
          <w:instrText xml:space="preserve"> PAGEREF _Toc187752000 \h </w:instrText>
        </w:r>
        <w:r>
          <w:rPr>
            <w:noProof/>
            <w:webHidden/>
          </w:rPr>
        </w:r>
        <w:r>
          <w:rPr>
            <w:noProof/>
            <w:webHidden/>
          </w:rPr>
          <w:fldChar w:fldCharType="separate"/>
        </w:r>
        <w:r w:rsidR="00016F10">
          <w:rPr>
            <w:noProof/>
            <w:webHidden/>
          </w:rPr>
          <w:t>68</w:t>
        </w:r>
        <w:r>
          <w:rPr>
            <w:noProof/>
            <w:webHidden/>
          </w:rPr>
          <w:fldChar w:fldCharType="end"/>
        </w:r>
      </w:hyperlink>
    </w:p>
    <w:p w14:paraId="5C907AF7" w14:textId="594E0D8C"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5" w:history="1">
        <w:r w:rsidRPr="00136591">
          <w:rPr>
            <w:rStyle w:val="Hipercze"/>
            <w:noProof/>
          </w:rPr>
          <w:t>4.8.5</w:t>
        </w:r>
        <w:r>
          <w:rPr>
            <w:rFonts w:asciiTheme="minorHAnsi" w:eastAsiaTheme="minorEastAsia" w:hAnsiTheme="minorHAnsi" w:cstheme="minorBidi"/>
            <w:i w:val="0"/>
            <w:iCs w:val="0"/>
            <w:noProof/>
            <w:sz w:val="22"/>
            <w:szCs w:val="22"/>
          </w:rPr>
          <w:tab/>
        </w:r>
        <w:r w:rsidRPr="00136591">
          <w:rPr>
            <w:rStyle w:val="Hipercze"/>
            <w:noProof/>
          </w:rPr>
          <w:t>Skarga do sądu administracyjnego</w:t>
        </w:r>
        <w:r>
          <w:rPr>
            <w:noProof/>
            <w:webHidden/>
          </w:rPr>
          <w:tab/>
        </w:r>
        <w:r>
          <w:rPr>
            <w:noProof/>
            <w:webHidden/>
          </w:rPr>
          <w:fldChar w:fldCharType="begin"/>
        </w:r>
        <w:r>
          <w:rPr>
            <w:noProof/>
            <w:webHidden/>
          </w:rPr>
          <w:instrText xml:space="preserve"> PAGEREF _Toc187752005 \h </w:instrText>
        </w:r>
        <w:r>
          <w:rPr>
            <w:noProof/>
            <w:webHidden/>
          </w:rPr>
        </w:r>
        <w:r>
          <w:rPr>
            <w:noProof/>
            <w:webHidden/>
          </w:rPr>
          <w:fldChar w:fldCharType="separate"/>
        </w:r>
        <w:r w:rsidR="00016F10">
          <w:rPr>
            <w:noProof/>
            <w:webHidden/>
          </w:rPr>
          <w:t>69</w:t>
        </w:r>
        <w:r>
          <w:rPr>
            <w:noProof/>
            <w:webHidden/>
          </w:rPr>
          <w:fldChar w:fldCharType="end"/>
        </w:r>
      </w:hyperlink>
    </w:p>
    <w:p w14:paraId="2DCA2F45" w14:textId="6C07667E"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6" w:history="1">
        <w:r w:rsidRPr="00136591">
          <w:rPr>
            <w:rStyle w:val="Hipercze"/>
            <w:noProof/>
          </w:rPr>
          <w:t>4.8.6</w:t>
        </w:r>
        <w:r>
          <w:rPr>
            <w:rFonts w:asciiTheme="minorHAnsi" w:eastAsiaTheme="minorEastAsia" w:hAnsiTheme="minorHAnsi" w:cstheme="minorBidi"/>
            <w:i w:val="0"/>
            <w:iCs w:val="0"/>
            <w:noProof/>
            <w:sz w:val="22"/>
            <w:szCs w:val="22"/>
          </w:rPr>
          <w:tab/>
        </w:r>
        <w:r w:rsidRPr="00136591">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_Toc187752006 \h </w:instrText>
        </w:r>
        <w:r>
          <w:rPr>
            <w:noProof/>
            <w:webHidden/>
          </w:rPr>
        </w:r>
        <w:r>
          <w:rPr>
            <w:noProof/>
            <w:webHidden/>
          </w:rPr>
          <w:fldChar w:fldCharType="separate"/>
        </w:r>
        <w:r w:rsidR="00016F10">
          <w:rPr>
            <w:noProof/>
            <w:webHidden/>
          </w:rPr>
          <w:t>69</w:t>
        </w:r>
        <w:r>
          <w:rPr>
            <w:noProof/>
            <w:webHidden/>
          </w:rPr>
          <w:fldChar w:fldCharType="end"/>
        </w:r>
      </w:hyperlink>
    </w:p>
    <w:p w14:paraId="4084463A" w14:textId="0F398A63" w:rsidR="00262468" w:rsidRDefault="00262468">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187752007" w:history="1">
        <w:r w:rsidRPr="00136591">
          <w:rPr>
            <w:rStyle w:val="Hipercze"/>
            <w:noProof/>
          </w:rPr>
          <w:t>4.8.7</w:t>
        </w:r>
        <w:r>
          <w:rPr>
            <w:rFonts w:asciiTheme="minorHAnsi" w:eastAsiaTheme="minorEastAsia" w:hAnsiTheme="minorHAnsi" w:cstheme="minorBidi"/>
            <w:i w:val="0"/>
            <w:iCs w:val="0"/>
            <w:noProof/>
            <w:sz w:val="22"/>
            <w:szCs w:val="22"/>
          </w:rPr>
          <w:tab/>
        </w:r>
        <w:r w:rsidRPr="00136591">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_Toc187752007 \h </w:instrText>
        </w:r>
        <w:r>
          <w:rPr>
            <w:noProof/>
            <w:webHidden/>
          </w:rPr>
        </w:r>
        <w:r>
          <w:rPr>
            <w:noProof/>
            <w:webHidden/>
          </w:rPr>
          <w:fldChar w:fldCharType="separate"/>
        </w:r>
        <w:r w:rsidR="00016F10">
          <w:rPr>
            <w:noProof/>
            <w:webHidden/>
          </w:rPr>
          <w:t>69</w:t>
        </w:r>
        <w:r>
          <w:rPr>
            <w:noProof/>
            <w:webHidden/>
          </w:rPr>
          <w:fldChar w:fldCharType="end"/>
        </w:r>
      </w:hyperlink>
    </w:p>
    <w:p w14:paraId="2D8708F2" w14:textId="6FDA1BD7" w:rsidR="00262468" w:rsidRDefault="00262468">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187752008" w:history="1">
        <w:r w:rsidRPr="00136591">
          <w:rPr>
            <w:rStyle w:val="Hipercze"/>
            <w:noProof/>
          </w:rPr>
          <w:t>V.</w:t>
        </w:r>
        <w:r>
          <w:rPr>
            <w:rFonts w:asciiTheme="minorHAnsi" w:eastAsiaTheme="minorEastAsia" w:hAnsiTheme="minorHAnsi" w:cstheme="minorBidi"/>
            <w:b w:val="0"/>
            <w:bCs w:val="0"/>
            <w:caps w:val="0"/>
            <w:noProof/>
            <w:sz w:val="22"/>
            <w:szCs w:val="22"/>
          </w:rPr>
          <w:tab/>
        </w:r>
        <w:r w:rsidRPr="00136591">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_Toc187752008 \h </w:instrText>
        </w:r>
        <w:r>
          <w:rPr>
            <w:noProof/>
            <w:webHidden/>
          </w:rPr>
        </w:r>
        <w:r>
          <w:rPr>
            <w:noProof/>
            <w:webHidden/>
          </w:rPr>
          <w:fldChar w:fldCharType="separate"/>
        </w:r>
        <w:r w:rsidR="00016F10">
          <w:rPr>
            <w:noProof/>
            <w:webHidden/>
          </w:rPr>
          <w:t>71</w:t>
        </w:r>
        <w:r>
          <w:rPr>
            <w:noProof/>
            <w:webHidden/>
          </w:rPr>
          <w:fldChar w:fldCharType="end"/>
        </w:r>
      </w:hyperlink>
    </w:p>
    <w:p w14:paraId="306EF8A4" w14:textId="2CAB42F7" w:rsidR="00262468" w:rsidRDefault="00262468">
      <w:pPr>
        <w:pStyle w:val="Spistreci2"/>
        <w:rPr>
          <w:rFonts w:asciiTheme="minorHAnsi" w:eastAsiaTheme="minorEastAsia" w:hAnsiTheme="minorHAnsi" w:cstheme="minorBidi"/>
          <w:smallCaps w:val="0"/>
          <w:noProof/>
          <w:sz w:val="22"/>
          <w:szCs w:val="22"/>
        </w:rPr>
      </w:pPr>
      <w:hyperlink w:anchor="_Toc187752009" w:history="1">
        <w:r w:rsidRPr="00136591">
          <w:rPr>
            <w:rStyle w:val="Hipercze"/>
            <w:noProof/>
          </w:rPr>
          <w:t>5.1.</w:t>
        </w:r>
        <w:r>
          <w:rPr>
            <w:rFonts w:asciiTheme="minorHAnsi" w:eastAsiaTheme="minorEastAsia" w:hAnsiTheme="minorHAnsi" w:cstheme="minorBidi"/>
            <w:smallCaps w:val="0"/>
            <w:noProof/>
            <w:sz w:val="22"/>
            <w:szCs w:val="22"/>
          </w:rPr>
          <w:tab/>
        </w:r>
        <w:r w:rsidRPr="00136591">
          <w:rPr>
            <w:rStyle w:val="Hipercze"/>
            <w:noProof/>
          </w:rPr>
          <w:t>Podstawowe zasady udzielania dofinansowania</w:t>
        </w:r>
        <w:r>
          <w:rPr>
            <w:noProof/>
            <w:webHidden/>
          </w:rPr>
          <w:tab/>
        </w:r>
        <w:r>
          <w:rPr>
            <w:noProof/>
            <w:webHidden/>
          </w:rPr>
          <w:fldChar w:fldCharType="begin"/>
        </w:r>
        <w:r>
          <w:rPr>
            <w:noProof/>
            <w:webHidden/>
          </w:rPr>
          <w:instrText xml:space="preserve"> PAGEREF _Toc187752009 \h </w:instrText>
        </w:r>
        <w:r>
          <w:rPr>
            <w:noProof/>
            <w:webHidden/>
          </w:rPr>
        </w:r>
        <w:r>
          <w:rPr>
            <w:noProof/>
            <w:webHidden/>
          </w:rPr>
          <w:fldChar w:fldCharType="separate"/>
        </w:r>
        <w:r w:rsidR="00016F10">
          <w:rPr>
            <w:noProof/>
            <w:webHidden/>
          </w:rPr>
          <w:t>71</w:t>
        </w:r>
        <w:r>
          <w:rPr>
            <w:noProof/>
            <w:webHidden/>
          </w:rPr>
          <w:fldChar w:fldCharType="end"/>
        </w:r>
      </w:hyperlink>
    </w:p>
    <w:p w14:paraId="2C45856B" w14:textId="2397E9B4"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0" w:history="1">
        <w:r w:rsidRPr="00136591">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136591">
          <w:rPr>
            <w:rStyle w:val="Hipercze"/>
            <w:noProof/>
          </w:rPr>
          <w:t>Umowa o dofinansowanie projektu</w:t>
        </w:r>
        <w:r>
          <w:rPr>
            <w:noProof/>
            <w:webHidden/>
          </w:rPr>
          <w:tab/>
        </w:r>
        <w:r>
          <w:rPr>
            <w:noProof/>
            <w:webHidden/>
          </w:rPr>
          <w:fldChar w:fldCharType="begin"/>
        </w:r>
        <w:r>
          <w:rPr>
            <w:noProof/>
            <w:webHidden/>
          </w:rPr>
          <w:instrText xml:space="preserve"> PAGEREF _Toc187752010 \h </w:instrText>
        </w:r>
        <w:r>
          <w:rPr>
            <w:noProof/>
            <w:webHidden/>
          </w:rPr>
        </w:r>
        <w:r>
          <w:rPr>
            <w:noProof/>
            <w:webHidden/>
          </w:rPr>
          <w:fldChar w:fldCharType="separate"/>
        </w:r>
        <w:r w:rsidR="00016F10">
          <w:rPr>
            <w:noProof/>
            <w:webHidden/>
          </w:rPr>
          <w:t>71</w:t>
        </w:r>
        <w:r>
          <w:rPr>
            <w:noProof/>
            <w:webHidden/>
          </w:rPr>
          <w:fldChar w:fldCharType="end"/>
        </w:r>
      </w:hyperlink>
    </w:p>
    <w:p w14:paraId="021C2B8C" w14:textId="503337BD"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1" w:history="1">
        <w:r w:rsidRPr="00136591">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136591">
          <w:rPr>
            <w:rStyle w:val="Hipercze"/>
            <w:noProof/>
          </w:rPr>
          <w:t>Wkład własny</w:t>
        </w:r>
        <w:r>
          <w:rPr>
            <w:noProof/>
            <w:webHidden/>
          </w:rPr>
          <w:tab/>
        </w:r>
        <w:r>
          <w:rPr>
            <w:noProof/>
            <w:webHidden/>
          </w:rPr>
          <w:fldChar w:fldCharType="begin"/>
        </w:r>
        <w:r>
          <w:rPr>
            <w:noProof/>
            <w:webHidden/>
          </w:rPr>
          <w:instrText xml:space="preserve"> PAGEREF _Toc187752011 \h </w:instrText>
        </w:r>
        <w:r>
          <w:rPr>
            <w:noProof/>
            <w:webHidden/>
          </w:rPr>
        </w:r>
        <w:r>
          <w:rPr>
            <w:noProof/>
            <w:webHidden/>
          </w:rPr>
          <w:fldChar w:fldCharType="separate"/>
        </w:r>
        <w:r w:rsidR="00016F10">
          <w:rPr>
            <w:noProof/>
            <w:webHidden/>
          </w:rPr>
          <w:t>76</w:t>
        </w:r>
        <w:r>
          <w:rPr>
            <w:noProof/>
            <w:webHidden/>
          </w:rPr>
          <w:fldChar w:fldCharType="end"/>
        </w:r>
      </w:hyperlink>
    </w:p>
    <w:p w14:paraId="0DBF4CE4" w14:textId="6534D944"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2" w:history="1">
        <w:r w:rsidRPr="00136591">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136591">
          <w:rPr>
            <w:rStyle w:val="Hipercze"/>
            <w:noProof/>
          </w:rPr>
          <w:t>Szczegółowy budżet projektu</w:t>
        </w:r>
        <w:r>
          <w:rPr>
            <w:noProof/>
            <w:webHidden/>
          </w:rPr>
          <w:tab/>
        </w:r>
        <w:r>
          <w:rPr>
            <w:noProof/>
            <w:webHidden/>
          </w:rPr>
          <w:fldChar w:fldCharType="begin"/>
        </w:r>
        <w:r>
          <w:rPr>
            <w:noProof/>
            <w:webHidden/>
          </w:rPr>
          <w:instrText xml:space="preserve"> PAGEREF _Toc187752012 \h </w:instrText>
        </w:r>
        <w:r>
          <w:rPr>
            <w:noProof/>
            <w:webHidden/>
          </w:rPr>
        </w:r>
        <w:r>
          <w:rPr>
            <w:noProof/>
            <w:webHidden/>
          </w:rPr>
          <w:fldChar w:fldCharType="separate"/>
        </w:r>
        <w:r w:rsidR="00016F10">
          <w:rPr>
            <w:noProof/>
            <w:webHidden/>
          </w:rPr>
          <w:t>77</w:t>
        </w:r>
        <w:r>
          <w:rPr>
            <w:noProof/>
            <w:webHidden/>
          </w:rPr>
          <w:fldChar w:fldCharType="end"/>
        </w:r>
      </w:hyperlink>
    </w:p>
    <w:p w14:paraId="7EF56EB0" w14:textId="43B1DB00"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3" w:history="1">
        <w:r w:rsidRPr="00136591">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136591">
          <w:rPr>
            <w:rStyle w:val="Hipercze"/>
            <w:noProof/>
          </w:rPr>
          <w:t>Podatek od towarów i usług (VAT)</w:t>
        </w:r>
        <w:r>
          <w:rPr>
            <w:noProof/>
            <w:webHidden/>
          </w:rPr>
          <w:tab/>
        </w:r>
        <w:r>
          <w:rPr>
            <w:noProof/>
            <w:webHidden/>
          </w:rPr>
          <w:fldChar w:fldCharType="begin"/>
        </w:r>
        <w:r>
          <w:rPr>
            <w:noProof/>
            <w:webHidden/>
          </w:rPr>
          <w:instrText xml:space="preserve"> PAGEREF _Toc187752013 \h </w:instrText>
        </w:r>
        <w:r>
          <w:rPr>
            <w:noProof/>
            <w:webHidden/>
          </w:rPr>
        </w:r>
        <w:r>
          <w:rPr>
            <w:noProof/>
            <w:webHidden/>
          </w:rPr>
          <w:fldChar w:fldCharType="separate"/>
        </w:r>
        <w:r w:rsidR="00016F10">
          <w:rPr>
            <w:noProof/>
            <w:webHidden/>
          </w:rPr>
          <w:t>78</w:t>
        </w:r>
        <w:r>
          <w:rPr>
            <w:noProof/>
            <w:webHidden/>
          </w:rPr>
          <w:fldChar w:fldCharType="end"/>
        </w:r>
      </w:hyperlink>
    </w:p>
    <w:p w14:paraId="28A45F0F" w14:textId="2F4E09B4"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4" w:history="1">
        <w:r w:rsidRPr="00136591">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136591">
          <w:rPr>
            <w:rStyle w:val="Hipercze"/>
            <w:noProof/>
          </w:rPr>
          <w:t>Cross-financing</w:t>
        </w:r>
        <w:r>
          <w:rPr>
            <w:noProof/>
            <w:webHidden/>
          </w:rPr>
          <w:tab/>
        </w:r>
        <w:r>
          <w:rPr>
            <w:noProof/>
            <w:webHidden/>
          </w:rPr>
          <w:fldChar w:fldCharType="begin"/>
        </w:r>
        <w:r>
          <w:rPr>
            <w:noProof/>
            <w:webHidden/>
          </w:rPr>
          <w:instrText xml:space="preserve"> PAGEREF _Toc187752014 \h </w:instrText>
        </w:r>
        <w:r>
          <w:rPr>
            <w:noProof/>
            <w:webHidden/>
          </w:rPr>
        </w:r>
        <w:r>
          <w:rPr>
            <w:noProof/>
            <w:webHidden/>
          </w:rPr>
          <w:fldChar w:fldCharType="separate"/>
        </w:r>
        <w:r w:rsidR="00016F10">
          <w:rPr>
            <w:noProof/>
            <w:webHidden/>
          </w:rPr>
          <w:t>78</w:t>
        </w:r>
        <w:r>
          <w:rPr>
            <w:noProof/>
            <w:webHidden/>
          </w:rPr>
          <w:fldChar w:fldCharType="end"/>
        </w:r>
      </w:hyperlink>
    </w:p>
    <w:p w14:paraId="44DF8583" w14:textId="58FD4A49"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5" w:history="1">
        <w:r w:rsidRPr="00136591">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136591">
          <w:rPr>
            <w:rStyle w:val="Hipercze"/>
            <w:noProof/>
          </w:rPr>
          <w:t>Zabezpieczenie prawidłowej realizacji umowy</w:t>
        </w:r>
        <w:r>
          <w:rPr>
            <w:noProof/>
            <w:webHidden/>
          </w:rPr>
          <w:tab/>
        </w:r>
        <w:r>
          <w:rPr>
            <w:noProof/>
            <w:webHidden/>
          </w:rPr>
          <w:fldChar w:fldCharType="begin"/>
        </w:r>
        <w:r>
          <w:rPr>
            <w:noProof/>
            <w:webHidden/>
          </w:rPr>
          <w:instrText xml:space="preserve"> PAGEREF _Toc187752015 \h </w:instrText>
        </w:r>
        <w:r>
          <w:rPr>
            <w:noProof/>
            <w:webHidden/>
          </w:rPr>
        </w:r>
        <w:r>
          <w:rPr>
            <w:noProof/>
            <w:webHidden/>
          </w:rPr>
          <w:fldChar w:fldCharType="separate"/>
        </w:r>
        <w:r w:rsidR="00016F10">
          <w:rPr>
            <w:noProof/>
            <w:webHidden/>
          </w:rPr>
          <w:t>78</w:t>
        </w:r>
        <w:r>
          <w:rPr>
            <w:noProof/>
            <w:webHidden/>
          </w:rPr>
          <w:fldChar w:fldCharType="end"/>
        </w:r>
      </w:hyperlink>
    </w:p>
    <w:p w14:paraId="4E11BBDF" w14:textId="12C58E5C"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6" w:history="1">
        <w:r w:rsidRPr="00136591">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136591">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_Toc187752016 \h </w:instrText>
        </w:r>
        <w:r>
          <w:rPr>
            <w:noProof/>
            <w:webHidden/>
          </w:rPr>
        </w:r>
        <w:r>
          <w:rPr>
            <w:noProof/>
            <w:webHidden/>
          </w:rPr>
          <w:fldChar w:fldCharType="separate"/>
        </w:r>
        <w:r w:rsidR="00016F10">
          <w:rPr>
            <w:noProof/>
            <w:webHidden/>
          </w:rPr>
          <w:t>79</w:t>
        </w:r>
        <w:r>
          <w:rPr>
            <w:noProof/>
            <w:webHidden/>
          </w:rPr>
          <w:fldChar w:fldCharType="end"/>
        </w:r>
      </w:hyperlink>
    </w:p>
    <w:p w14:paraId="19612637" w14:textId="6C062944" w:rsidR="00262468" w:rsidRDefault="00262468">
      <w:pPr>
        <w:pStyle w:val="Spistreci2"/>
        <w:rPr>
          <w:rFonts w:asciiTheme="minorHAnsi" w:eastAsiaTheme="minorEastAsia" w:hAnsiTheme="minorHAnsi" w:cstheme="minorBidi"/>
          <w:smallCaps w:val="0"/>
          <w:noProof/>
          <w:sz w:val="22"/>
          <w:szCs w:val="22"/>
        </w:rPr>
      </w:pPr>
      <w:hyperlink w:anchor="_Toc187752017" w:history="1">
        <w:r w:rsidRPr="00136591">
          <w:rPr>
            <w:rStyle w:val="Hipercze"/>
            <w:noProof/>
          </w:rPr>
          <w:t>5.2.</w:t>
        </w:r>
        <w:r>
          <w:rPr>
            <w:rFonts w:asciiTheme="minorHAnsi" w:eastAsiaTheme="minorEastAsia" w:hAnsiTheme="minorHAnsi" w:cstheme="minorBidi"/>
            <w:smallCaps w:val="0"/>
            <w:noProof/>
            <w:sz w:val="22"/>
            <w:szCs w:val="22"/>
          </w:rPr>
          <w:tab/>
        </w:r>
        <w:r w:rsidRPr="00136591">
          <w:rPr>
            <w:rStyle w:val="Hipercze"/>
            <w:noProof/>
          </w:rPr>
          <w:t>Pomoc Publiczna</w:t>
        </w:r>
        <w:r>
          <w:rPr>
            <w:noProof/>
            <w:webHidden/>
          </w:rPr>
          <w:tab/>
        </w:r>
        <w:r>
          <w:rPr>
            <w:noProof/>
            <w:webHidden/>
          </w:rPr>
          <w:fldChar w:fldCharType="begin"/>
        </w:r>
        <w:r>
          <w:rPr>
            <w:noProof/>
            <w:webHidden/>
          </w:rPr>
          <w:instrText xml:space="preserve"> PAGEREF _Toc187752017 \h </w:instrText>
        </w:r>
        <w:r>
          <w:rPr>
            <w:noProof/>
            <w:webHidden/>
          </w:rPr>
        </w:r>
        <w:r>
          <w:rPr>
            <w:noProof/>
            <w:webHidden/>
          </w:rPr>
          <w:fldChar w:fldCharType="separate"/>
        </w:r>
        <w:r w:rsidR="00016F10">
          <w:rPr>
            <w:noProof/>
            <w:webHidden/>
          </w:rPr>
          <w:t>80</w:t>
        </w:r>
        <w:r>
          <w:rPr>
            <w:noProof/>
            <w:webHidden/>
          </w:rPr>
          <w:fldChar w:fldCharType="end"/>
        </w:r>
      </w:hyperlink>
    </w:p>
    <w:p w14:paraId="3F03DB68" w14:textId="563669DB" w:rsidR="00262468" w:rsidRDefault="00262468">
      <w:pPr>
        <w:pStyle w:val="Spistreci2"/>
        <w:rPr>
          <w:rFonts w:asciiTheme="minorHAnsi" w:eastAsiaTheme="minorEastAsia" w:hAnsiTheme="minorHAnsi" w:cstheme="minorBidi"/>
          <w:smallCaps w:val="0"/>
          <w:noProof/>
          <w:sz w:val="22"/>
          <w:szCs w:val="22"/>
        </w:rPr>
      </w:pPr>
      <w:hyperlink w:anchor="_Toc187752018" w:history="1">
        <w:r w:rsidRPr="00136591">
          <w:rPr>
            <w:rStyle w:val="Hipercze"/>
            <w:noProof/>
          </w:rPr>
          <w:t>5.3.</w:t>
        </w:r>
        <w:r>
          <w:rPr>
            <w:rFonts w:asciiTheme="minorHAnsi" w:eastAsiaTheme="minorEastAsia" w:hAnsiTheme="minorHAnsi" w:cstheme="minorBidi"/>
            <w:smallCaps w:val="0"/>
            <w:noProof/>
            <w:sz w:val="22"/>
            <w:szCs w:val="22"/>
          </w:rPr>
          <w:tab/>
        </w:r>
        <w:r w:rsidRPr="00136591">
          <w:rPr>
            <w:rStyle w:val="Hipercze"/>
            <w:noProof/>
          </w:rPr>
          <w:t>Warunki realizacji wsparcia</w:t>
        </w:r>
        <w:r>
          <w:rPr>
            <w:noProof/>
            <w:webHidden/>
          </w:rPr>
          <w:tab/>
        </w:r>
        <w:r>
          <w:rPr>
            <w:noProof/>
            <w:webHidden/>
          </w:rPr>
          <w:fldChar w:fldCharType="begin"/>
        </w:r>
        <w:r>
          <w:rPr>
            <w:noProof/>
            <w:webHidden/>
          </w:rPr>
          <w:instrText xml:space="preserve"> PAGEREF _Toc187752018 \h </w:instrText>
        </w:r>
        <w:r>
          <w:rPr>
            <w:noProof/>
            <w:webHidden/>
          </w:rPr>
        </w:r>
        <w:r>
          <w:rPr>
            <w:noProof/>
            <w:webHidden/>
          </w:rPr>
          <w:fldChar w:fldCharType="separate"/>
        </w:r>
        <w:r w:rsidR="00016F10">
          <w:rPr>
            <w:noProof/>
            <w:webHidden/>
          </w:rPr>
          <w:t>82</w:t>
        </w:r>
        <w:r>
          <w:rPr>
            <w:noProof/>
            <w:webHidden/>
          </w:rPr>
          <w:fldChar w:fldCharType="end"/>
        </w:r>
      </w:hyperlink>
    </w:p>
    <w:p w14:paraId="1204ECF1" w14:textId="74E84F82"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19" w:history="1">
        <w:r w:rsidRPr="00136591">
          <w:rPr>
            <w:rStyle w:val="Hipercze"/>
            <w:noProof/>
          </w:rPr>
          <w:t>5.3.1.</w:t>
        </w:r>
        <w:r>
          <w:rPr>
            <w:rFonts w:asciiTheme="minorHAnsi" w:eastAsiaTheme="minorEastAsia" w:hAnsiTheme="minorHAnsi" w:cstheme="minorBidi"/>
            <w:i w:val="0"/>
            <w:iCs w:val="0"/>
            <w:noProof/>
            <w:sz w:val="22"/>
            <w:szCs w:val="22"/>
          </w:rPr>
          <w:tab/>
        </w:r>
        <w:r w:rsidRPr="00136591">
          <w:rPr>
            <w:rStyle w:val="Hipercze"/>
            <w:noProof/>
          </w:rPr>
          <w:t>Kwalifikowalność uczestnika projektu</w:t>
        </w:r>
        <w:r>
          <w:rPr>
            <w:noProof/>
            <w:webHidden/>
          </w:rPr>
          <w:tab/>
        </w:r>
        <w:r>
          <w:rPr>
            <w:noProof/>
            <w:webHidden/>
          </w:rPr>
          <w:fldChar w:fldCharType="begin"/>
        </w:r>
        <w:r>
          <w:rPr>
            <w:noProof/>
            <w:webHidden/>
          </w:rPr>
          <w:instrText xml:space="preserve"> PAGEREF _Toc187752019 \h </w:instrText>
        </w:r>
        <w:r>
          <w:rPr>
            <w:noProof/>
            <w:webHidden/>
          </w:rPr>
        </w:r>
        <w:r>
          <w:rPr>
            <w:noProof/>
            <w:webHidden/>
          </w:rPr>
          <w:fldChar w:fldCharType="separate"/>
        </w:r>
        <w:r w:rsidR="00016F10">
          <w:rPr>
            <w:noProof/>
            <w:webHidden/>
          </w:rPr>
          <w:t>82</w:t>
        </w:r>
        <w:r>
          <w:rPr>
            <w:noProof/>
            <w:webHidden/>
          </w:rPr>
          <w:fldChar w:fldCharType="end"/>
        </w:r>
      </w:hyperlink>
    </w:p>
    <w:p w14:paraId="620289F4" w14:textId="05AE71A2"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0" w:history="1">
        <w:r w:rsidRPr="00136591">
          <w:rPr>
            <w:rStyle w:val="Hipercze"/>
            <w:noProof/>
          </w:rPr>
          <w:t>5.3.2.</w:t>
        </w:r>
        <w:r>
          <w:rPr>
            <w:rFonts w:asciiTheme="minorHAnsi" w:eastAsiaTheme="minorEastAsia" w:hAnsiTheme="minorHAnsi" w:cstheme="minorBidi"/>
            <w:i w:val="0"/>
            <w:iCs w:val="0"/>
            <w:noProof/>
            <w:sz w:val="22"/>
            <w:szCs w:val="22"/>
          </w:rPr>
          <w:tab/>
        </w:r>
        <w:r w:rsidRPr="00136591">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_Toc187752020 \h </w:instrText>
        </w:r>
        <w:r>
          <w:rPr>
            <w:noProof/>
            <w:webHidden/>
          </w:rPr>
        </w:r>
        <w:r>
          <w:rPr>
            <w:noProof/>
            <w:webHidden/>
          </w:rPr>
          <w:fldChar w:fldCharType="separate"/>
        </w:r>
        <w:r w:rsidR="00016F10">
          <w:rPr>
            <w:noProof/>
            <w:webHidden/>
          </w:rPr>
          <w:t>83</w:t>
        </w:r>
        <w:r>
          <w:rPr>
            <w:noProof/>
            <w:webHidden/>
          </w:rPr>
          <w:fldChar w:fldCharType="end"/>
        </w:r>
      </w:hyperlink>
    </w:p>
    <w:p w14:paraId="16733C85" w14:textId="030AD310"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1" w:history="1">
        <w:r w:rsidRPr="00136591">
          <w:rPr>
            <w:rStyle w:val="Hipercze"/>
            <w:noProof/>
          </w:rPr>
          <w:t>5.3.3.</w:t>
        </w:r>
        <w:r>
          <w:rPr>
            <w:rFonts w:asciiTheme="minorHAnsi" w:eastAsiaTheme="minorEastAsia" w:hAnsiTheme="minorHAnsi" w:cstheme="minorBidi"/>
            <w:i w:val="0"/>
            <w:iCs w:val="0"/>
            <w:noProof/>
            <w:sz w:val="22"/>
            <w:szCs w:val="22"/>
          </w:rPr>
          <w:tab/>
        </w:r>
        <w:r w:rsidRPr="00136591">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_Toc187752021 \h </w:instrText>
        </w:r>
        <w:r>
          <w:rPr>
            <w:noProof/>
            <w:webHidden/>
          </w:rPr>
        </w:r>
        <w:r>
          <w:rPr>
            <w:noProof/>
            <w:webHidden/>
          </w:rPr>
          <w:fldChar w:fldCharType="separate"/>
        </w:r>
        <w:r w:rsidR="00016F10">
          <w:rPr>
            <w:noProof/>
            <w:webHidden/>
          </w:rPr>
          <w:t>83</w:t>
        </w:r>
        <w:r>
          <w:rPr>
            <w:noProof/>
            <w:webHidden/>
          </w:rPr>
          <w:fldChar w:fldCharType="end"/>
        </w:r>
      </w:hyperlink>
    </w:p>
    <w:p w14:paraId="5DE57CDA" w14:textId="7AE15071" w:rsidR="00262468" w:rsidRDefault="00262468">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187752022" w:history="1">
        <w:r w:rsidRPr="00136591">
          <w:rPr>
            <w:rStyle w:val="Hipercze"/>
            <w:noProof/>
          </w:rPr>
          <w:t>5.3.4.</w:t>
        </w:r>
        <w:r>
          <w:rPr>
            <w:rFonts w:asciiTheme="minorHAnsi" w:eastAsiaTheme="minorEastAsia" w:hAnsiTheme="minorHAnsi" w:cstheme="minorBidi"/>
            <w:i w:val="0"/>
            <w:iCs w:val="0"/>
            <w:noProof/>
            <w:sz w:val="22"/>
            <w:szCs w:val="22"/>
          </w:rPr>
          <w:tab/>
        </w:r>
        <w:r w:rsidR="00DE770E">
          <w:rPr>
            <w:rStyle w:val="Hipercze"/>
            <w:noProof/>
          </w:rPr>
          <w:t>Dodatkowe</w:t>
        </w:r>
        <w:r w:rsidRPr="00136591">
          <w:rPr>
            <w:rStyle w:val="Hipercze"/>
            <w:noProof/>
          </w:rPr>
          <w:t xml:space="preserve"> warunki realizacji wsparcia</w:t>
        </w:r>
        <w:r>
          <w:rPr>
            <w:noProof/>
            <w:webHidden/>
          </w:rPr>
          <w:tab/>
        </w:r>
        <w:r>
          <w:rPr>
            <w:noProof/>
            <w:webHidden/>
          </w:rPr>
          <w:fldChar w:fldCharType="begin"/>
        </w:r>
        <w:r>
          <w:rPr>
            <w:noProof/>
            <w:webHidden/>
          </w:rPr>
          <w:instrText xml:space="preserve"> PAGEREF _Toc187752022 \h </w:instrText>
        </w:r>
        <w:r>
          <w:rPr>
            <w:noProof/>
            <w:webHidden/>
          </w:rPr>
        </w:r>
        <w:r>
          <w:rPr>
            <w:noProof/>
            <w:webHidden/>
          </w:rPr>
          <w:fldChar w:fldCharType="separate"/>
        </w:r>
        <w:r w:rsidR="00016F10">
          <w:rPr>
            <w:noProof/>
            <w:webHidden/>
          </w:rPr>
          <w:t>85</w:t>
        </w:r>
        <w:r>
          <w:rPr>
            <w:noProof/>
            <w:webHidden/>
          </w:rPr>
          <w:fldChar w:fldCharType="end"/>
        </w:r>
      </w:hyperlink>
    </w:p>
    <w:p w14:paraId="47F39C6C" w14:textId="6A37290C" w:rsidR="00262468" w:rsidRDefault="00262468">
      <w:pPr>
        <w:pStyle w:val="Spistreci2"/>
        <w:rPr>
          <w:rFonts w:asciiTheme="minorHAnsi" w:eastAsiaTheme="minorEastAsia" w:hAnsiTheme="minorHAnsi" w:cstheme="minorBidi"/>
          <w:smallCaps w:val="0"/>
          <w:noProof/>
          <w:sz w:val="22"/>
          <w:szCs w:val="22"/>
        </w:rPr>
      </w:pPr>
      <w:hyperlink w:anchor="_Toc187752023" w:history="1">
        <w:r w:rsidRPr="00136591">
          <w:rPr>
            <w:rStyle w:val="Hipercze"/>
            <w:noProof/>
          </w:rPr>
          <w:t>5.4.</w:t>
        </w:r>
        <w:r>
          <w:rPr>
            <w:rFonts w:asciiTheme="minorHAnsi" w:eastAsiaTheme="minorEastAsia" w:hAnsiTheme="minorHAnsi" w:cstheme="minorBidi"/>
            <w:smallCaps w:val="0"/>
            <w:noProof/>
            <w:sz w:val="22"/>
            <w:szCs w:val="22"/>
          </w:rPr>
          <w:tab/>
        </w:r>
        <w:r w:rsidRPr="00136591">
          <w:rPr>
            <w:rStyle w:val="Hipercze"/>
            <w:noProof/>
          </w:rPr>
          <w:t>Zmiana wartości projektu po podpisaniu umowy</w:t>
        </w:r>
        <w:r>
          <w:rPr>
            <w:noProof/>
            <w:webHidden/>
          </w:rPr>
          <w:tab/>
        </w:r>
        <w:r>
          <w:rPr>
            <w:noProof/>
            <w:webHidden/>
          </w:rPr>
          <w:fldChar w:fldCharType="begin"/>
        </w:r>
        <w:r>
          <w:rPr>
            <w:noProof/>
            <w:webHidden/>
          </w:rPr>
          <w:instrText xml:space="preserve"> PAGEREF _Toc187752023 \h </w:instrText>
        </w:r>
        <w:r>
          <w:rPr>
            <w:noProof/>
            <w:webHidden/>
          </w:rPr>
        </w:r>
        <w:r>
          <w:rPr>
            <w:noProof/>
            <w:webHidden/>
          </w:rPr>
          <w:fldChar w:fldCharType="separate"/>
        </w:r>
        <w:r w:rsidR="00016F10">
          <w:rPr>
            <w:noProof/>
            <w:webHidden/>
          </w:rPr>
          <w:t>90</w:t>
        </w:r>
        <w:r>
          <w:rPr>
            <w:noProof/>
            <w:webHidden/>
          </w:rPr>
          <w:fldChar w:fldCharType="end"/>
        </w:r>
      </w:hyperlink>
    </w:p>
    <w:p w14:paraId="67C4C448" w14:textId="541FF85C"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2024" w:history="1">
        <w:r w:rsidRPr="00136591">
          <w:rPr>
            <w:rStyle w:val="Hipercze"/>
            <w:noProof/>
          </w:rPr>
          <w:t>VI.</w:t>
        </w:r>
        <w:r>
          <w:rPr>
            <w:rFonts w:asciiTheme="minorHAnsi" w:eastAsiaTheme="minorEastAsia" w:hAnsiTheme="minorHAnsi" w:cstheme="minorBidi"/>
            <w:b w:val="0"/>
            <w:bCs w:val="0"/>
            <w:caps w:val="0"/>
            <w:noProof/>
            <w:sz w:val="22"/>
            <w:szCs w:val="22"/>
          </w:rPr>
          <w:tab/>
        </w:r>
        <w:r w:rsidRPr="00136591">
          <w:rPr>
            <w:rStyle w:val="Hipercze"/>
            <w:noProof/>
          </w:rPr>
          <w:t>Pozostałe informacje</w:t>
        </w:r>
        <w:r>
          <w:rPr>
            <w:noProof/>
            <w:webHidden/>
          </w:rPr>
          <w:tab/>
        </w:r>
        <w:r>
          <w:rPr>
            <w:noProof/>
            <w:webHidden/>
          </w:rPr>
          <w:fldChar w:fldCharType="begin"/>
        </w:r>
        <w:r>
          <w:rPr>
            <w:noProof/>
            <w:webHidden/>
          </w:rPr>
          <w:instrText xml:space="preserve"> PAGEREF _Toc187752024 \h </w:instrText>
        </w:r>
        <w:r>
          <w:rPr>
            <w:noProof/>
            <w:webHidden/>
          </w:rPr>
        </w:r>
        <w:r>
          <w:rPr>
            <w:noProof/>
            <w:webHidden/>
          </w:rPr>
          <w:fldChar w:fldCharType="separate"/>
        </w:r>
        <w:r w:rsidR="00016F10">
          <w:rPr>
            <w:noProof/>
            <w:webHidden/>
          </w:rPr>
          <w:t>91</w:t>
        </w:r>
        <w:r>
          <w:rPr>
            <w:noProof/>
            <w:webHidden/>
          </w:rPr>
          <w:fldChar w:fldCharType="end"/>
        </w:r>
      </w:hyperlink>
    </w:p>
    <w:p w14:paraId="02AAF153" w14:textId="1758A8D1" w:rsidR="00262468" w:rsidRDefault="00262468">
      <w:pPr>
        <w:pStyle w:val="Spistreci2"/>
        <w:rPr>
          <w:rFonts w:asciiTheme="minorHAnsi" w:eastAsiaTheme="minorEastAsia" w:hAnsiTheme="minorHAnsi" w:cstheme="minorBidi"/>
          <w:smallCaps w:val="0"/>
          <w:noProof/>
          <w:sz w:val="22"/>
          <w:szCs w:val="22"/>
        </w:rPr>
      </w:pPr>
      <w:hyperlink w:anchor="_Toc187752025" w:history="1">
        <w:r w:rsidRPr="00136591">
          <w:rPr>
            <w:rStyle w:val="Hipercze"/>
            <w:noProof/>
          </w:rPr>
          <w:t>6.1.</w:t>
        </w:r>
        <w:r>
          <w:rPr>
            <w:rFonts w:asciiTheme="minorHAnsi" w:eastAsiaTheme="minorEastAsia" w:hAnsiTheme="minorHAnsi" w:cstheme="minorBidi"/>
            <w:smallCaps w:val="0"/>
            <w:noProof/>
            <w:sz w:val="22"/>
            <w:szCs w:val="22"/>
          </w:rPr>
          <w:tab/>
        </w:r>
        <w:r w:rsidRPr="00136591">
          <w:rPr>
            <w:rStyle w:val="Hipercze"/>
            <w:noProof/>
          </w:rPr>
          <w:t>Kontakt i dodatkowe informacje</w:t>
        </w:r>
        <w:r>
          <w:rPr>
            <w:noProof/>
            <w:webHidden/>
          </w:rPr>
          <w:tab/>
        </w:r>
        <w:r>
          <w:rPr>
            <w:noProof/>
            <w:webHidden/>
          </w:rPr>
          <w:fldChar w:fldCharType="begin"/>
        </w:r>
        <w:r>
          <w:rPr>
            <w:noProof/>
            <w:webHidden/>
          </w:rPr>
          <w:instrText xml:space="preserve"> PAGEREF _Toc187752025 \h </w:instrText>
        </w:r>
        <w:r>
          <w:rPr>
            <w:noProof/>
            <w:webHidden/>
          </w:rPr>
        </w:r>
        <w:r>
          <w:rPr>
            <w:noProof/>
            <w:webHidden/>
          </w:rPr>
          <w:fldChar w:fldCharType="separate"/>
        </w:r>
        <w:r w:rsidR="00016F10">
          <w:rPr>
            <w:noProof/>
            <w:webHidden/>
          </w:rPr>
          <w:t>91</w:t>
        </w:r>
        <w:r>
          <w:rPr>
            <w:noProof/>
            <w:webHidden/>
          </w:rPr>
          <w:fldChar w:fldCharType="end"/>
        </w:r>
      </w:hyperlink>
    </w:p>
    <w:p w14:paraId="72F8B798" w14:textId="246A8F5C" w:rsidR="00262468" w:rsidRDefault="00262468">
      <w:pPr>
        <w:pStyle w:val="Spistreci2"/>
        <w:rPr>
          <w:rFonts w:asciiTheme="minorHAnsi" w:eastAsiaTheme="minorEastAsia" w:hAnsiTheme="minorHAnsi" w:cstheme="minorBidi"/>
          <w:smallCaps w:val="0"/>
          <w:noProof/>
          <w:sz w:val="22"/>
          <w:szCs w:val="22"/>
        </w:rPr>
      </w:pPr>
      <w:hyperlink w:anchor="_Toc187752026" w:history="1">
        <w:r w:rsidRPr="00136591">
          <w:rPr>
            <w:rStyle w:val="Hipercze"/>
            <w:noProof/>
          </w:rPr>
          <w:t>6.2.</w:t>
        </w:r>
        <w:r>
          <w:rPr>
            <w:rFonts w:asciiTheme="minorHAnsi" w:eastAsiaTheme="minorEastAsia" w:hAnsiTheme="minorHAnsi" w:cstheme="minorBidi"/>
            <w:smallCaps w:val="0"/>
            <w:noProof/>
            <w:sz w:val="22"/>
            <w:szCs w:val="22"/>
          </w:rPr>
          <w:tab/>
        </w:r>
        <w:r w:rsidRPr="00136591">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_Toc187752026 \h </w:instrText>
        </w:r>
        <w:r>
          <w:rPr>
            <w:noProof/>
            <w:webHidden/>
          </w:rPr>
        </w:r>
        <w:r>
          <w:rPr>
            <w:noProof/>
            <w:webHidden/>
          </w:rPr>
          <w:fldChar w:fldCharType="separate"/>
        </w:r>
        <w:r w:rsidR="00016F10">
          <w:rPr>
            <w:noProof/>
            <w:webHidden/>
          </w:rPr>
          <w:t>91</w:t>
        </w:r>
        <w:r>
          <w:rPr>
            <w:noProof/>
            <w:webHidden/>
          </w:rPr>
          <w:fldChar w:fldCharType="end"/>
        </w:r>
      </w:hyperlink>
    </w:p>
    <w:p w14:paraId="4AA83623" w14:textId="56DDF771" w:rsidR="00262468" w:rsidRDefault="00262468">
      <w:pPr>
        <w:pStyle w:val="Spistreci2"/>
        <w:rPr>
          <w:rFonts w:asciiTheme="minorHAnsi" w:eastAsiaTheme="minorEastAsia" w:hAnsiTheme="minorHAnsi" w:cstheme="minorBidi"/>
          <w:smallCaps w:val="0"/>
          <w:noProof/>
          <w:sz w:val="22"/>
          <w:szCs w:val="22"/>
        </w:rPr>
      </w:pPr>
      <w:hyperlink w:anchor="_Toc187752027" w:history="1">
        <w:r w:rsidRPr="00136591">
          <w:rPr>
            <w:rStyle w:val="Hipercze"/>
            <w:noProof/>
          </w:rPr>
          <w:t>6.3.</w:t>
        </w:r>
        <w:r>
          <w:rPr>
            <w:rFonts w:asciiTheme="minorHAnsi" w:eastAsiaTheme="minorEastAsia" w:hAnsiTheme="minorHAnsi" w:cstheme="minorBidi"/>
            <w:smallCaps w:val="0"/>
            <w:noProof/>
            <w:sz w:val="22"/>
            <w:szCs w:val="22"/>
          </w:rPr>
          <w:tab/>
        </w:r>
        <w:r w:rsidRPr="00136591">
          <w:rPr>
            <w:rStyle w:val="Hipercze"/>
            <w:noProof/>
          </w:rPr>
          <w:t>Anulowanie naboru</w:t>
        </w:r>
        <w:r>
          <w:rPr>
            <w:noProof/>
            <w:webHidden/>
          </w:rPr>
          <w:tab/>
        </w:r>
        <w:r>
          <w:rPr>
            <w:noProof/>
            <w:webHidden/>
          </w:rPr>
          <w:fldChar w:fldCharType="begin"/>
        </w:r>
        <w:r>
          <w:rPr>
            <w:noProof/>
            <w:webHidden/>
          </w:rPr>
          <w:instrText xml:space="preserve"> PAGEREF _Toc187752027 \h </w:instrText>
        </w:r>
        <w:r>
          <w:rPr>
            <w:noProof/>
            <w:webHidden/>
          </w:rPr>
        </w:r>
        <w:r>
          <w:rPr>
            <w:noProof/>
            <w:webHidden/>
          </w:rPr>
          <w:fldChar w:fldCharType="separate"/>
        </w:r>
        <w:r w:rsidR="00016F10">
          <w:rPr>
            <w:noProof/>
            <w:webHidden/>
          </w:rPr>
          <w:t>91</w:t>
        </w:r>
        <w:r>
          <w:rPr>
            <w:noProof/>
            <w:webHidden/>
          </w:rPr>
          <w:fldChar w:fldCharType="end"/>
        </w:r>
      </w:hyperlink>
    </w:p>
    <w:p w14:paraId="3231A71F" w14:textId="3D66B298" w:rsidR="00262468" w:rsidRDefault="00262468">
      <w:pPr>
        <w:pStyle w:val="Spistreci2"/>
        <w:rPr>
          <w:rFonts w:asciiTheme="minorHAnsi" w:eastAsiaTheme="minorEastAsia" w:hAnsiTheme="minorHAnsi" w:cstheme="minorBidi"/>
          <w:smallCaps w:val="0"/>
          <w:noProof/>
          <w:sz w:val="22"/>
          <w:szCs w:val="22"/>
        </w:rPr>
      </w:pPr>
      <w:hyperlink w:anchor="_Toc187752028" w:history="1">
        <w:r w:rsidRPr="00136591">
          <w:rPr>
            <w:rStyle w:val="Hipercze"/>
            <w:noProof/>
          </w:rPr>
          <w:t>6.4.</w:t>
        </w:r>
        <w:r>
          <w:rPr>
            <w:rFonts w:asciiTheme="minorHAnsi" w:eastAsiaTheme="minorEastAsia" w:hAnsiTheme="minorHAnsi" w:cstheme="minorBidi"/>
            <w:smallCaps w:val="0"/>
            <w:noProof/>
            <w:sz w:val="22"/>
            <w:szCs w:val="22"/>
          </w:rPr>
          <w:tab/>
        </w:r>
        <w:r w:rsidRPr="00136591">
          <w:rPr>
            <w:rStyle w:val="Hipercze"/>
            <w:noProof/>
          </w:rPr>
          <w:t>Rzecznik Funduszy Europejskich</w:t>
        </w:r>
        <w:r>
          <w:rPr>
            <w:noProof/>
            <w:webHidden/>
          </w:rPr>
          <w:tab/>
        </w:r>
        <w:r>
          <w:rPr>
            <w:noProof/>
            <w:webHidden/>
          </w:rPr>
          <w:fldChar w:fldCharType="begin"/>
        </w:r>
        <w:r>
          <w:rPr>
            <w:noProof/>
            <w:webHidden/>
          </w:rPr>
          <w:instrText xml:space="preserve"> PAGEREF _Toc187752028 \h </w:instrText>
        </w:r>
        <w:r>
          <w:rPr>
            <w:noProof/>
            <w:webHidden/>
          </w:rPr>
        </w:r>
        <w:r>
          <w:rPr>
            <w:noProof/>
            <w:webHidden/>
          </w:rPr>
          <w:fldChar w:fldCharType="separate"/>
        </w:r>
        <w:r w:rsidR="00016F10">
          <w:rPr>
            <w:noProof/>
            <w:webHidden/>
          </w:rPr>
          <w:t>92</w:t>
        </w:r>
        <w:r>
          <w:rPr>
            <w:noProof/>
            <w:webHidden/>
          </w:rPr>
          <w:fldChar w:fldCharType="end"/>
        </w:r>
      </w:hyperlink>
    </w:p>
    <w:p w14:paraId="35E511E6" w14:textId="174E207A" w:rsidR="00262468" w:rsidRDefault="00262468">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187752029" w:history="1">
        <w:r w:rsidRPr="00136591">
          <w:rPr>
            <w:rStyle w:val="Hipercze"/>
            <w:noProof/>
          </w:rPr>
          <w:t>VII.</w:t>
        </w:r>
        <w:r>
          <w:rPr>
            <w:rFonts w:asciiTheme="minorHAnsi" w:eastAsiaTheme="minorEastAsia" w:hAnsiTheme="minorHAnsi" w:cstheme="minorBidi"/>
            <w:b w:val="0"/>
            <w:bCs w:val="0"/>
            <w:caps w:val="0"/>
            <w:noProof/>
            <w:sz w:val="22"/>
            <w:szCs w:val="22"/>
          </w:rPr>
          <w:tab/>
        </w:r>
        <w:r w:rsidRPr="00136591">
          <w:rPr>
            <w:rStyle w:val="Hipercze"/>
            <w:noProof/>
          </w:rPr>
          <w:t>ZAŁĄCZNIKI</w:t>
        </w:r>
        <w:r>
          <w:rPr>
            <w:noProof/>
            <w:webHidden/>
          </w:rPr>
          <w:tab/>
        </w:r>
        <w:r>
          <w:rPr>
            <w:noProof/>
            <w:webHidden/>
          </w:rPr>
          <w:fldChar w:fldCharType="begin"/>
        </w:r>
        <w:r>
          <w:rPr>
            <w:noProof/>
            <w:webHidden/>
          </w:rPr>
          <w:instrText xml:space="preserve"> PAGEREF _Toc187752029 \h </w:instrText>
        </w:r>
        <w:r>
          <w:rPr>
            <w:noProof/>
            <w:webHidden/>
          </w:rPr>
        </w:r>
        <w:r>
          <w:rPr>
            <w:noProof/>
            <w:webHidden/>
          </w:rPr>
          <w:fldChar w:fldCharType="separate"/>
        </w:r>
        <w:r w:rsidR="00016F10">
          <w:rPr>
            <w:noProof/>
            <w:webHidden/>
          </w:rPr>
          <w:t>93</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319146BE"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2D53ACEF"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A714FA" w:rsidRPr="00A714FA">
        <w:rPr>
          <w:rFonts w:ascii="Arial" w:hAnsi="Arial" w:cs="Arial"/>
          <w:sz w:val="22"/>
          <w:szCs w:val="22"/>
        </w:rPr>
        <w:t>z 2024 r. poz. 572</w:t>
      </w:r>
      <w:r w:rsidR="00984C78" w:rsidRPr="00E37160">
        <w:rPr>
          <w:rFonts w:ascii="Arial" w:hAnsi="Arial" w:cs="Arial"/>
          <w:sz w:val="22"/>
          <w:szCs w:val="22"/>
        </w:rPr>
        <w:t>);</w:t>
      </w:r>
    </w:p>
    <w:p w14:paraId="33C6505A" w14:textId="1F25F8D0" w:rsidR="00DE770E" w:rsidRPr="00E37160" w:rsidRDefault="00DE770E" w:rsidP="00DE770E">
      <w:pPr>
        <w:spacing w:before="120" w:after="120" w:line="271" w:lineRule="auto"/>
        <w:jc w:val="both"/>
        <w:rPr>
          <w:rFonts w:ascii="Arial" w:hAnsi="Arial" w:cs="Arial"/>
          <w:sz w:val="22"/>
          <w:szCs w:val="22"/>
        </w:rPr>
      </w:pPr>
      <w:r w:rsidRPr="00843E05">
        <w:rPr>
          <w:rFonts w:ascii="Arial" w:hAnsi="Arial" w:cs="Arial"/>
          <w:b/>
          <w:bCs/>
          <w:sz w:val="22"/>
          <w:szCs w:val="22"/>
        </w:rPr>
        <w:t xml:space="preserve">LWK </w:t>
      </w:r>
      <w:r>
        <w:rPr>
          <w:rFonts w:ascii="Arial" w:hAnsi="Arial" w:cs="Arial"/>
          <w:sz w:val="22"/>
          <w:szCs w:val="22"/>
        </w:rPr>
        <w:t>– Lista Wskaźników Kluczowych 2021-2027 – EFS+</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E1E125B"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B4CF11A" w14:textId="25997448" w:rsidR="00DE770E" w:rsidRPr="00E37160" w:rsidRDefault="00DE770E" w:rsidP="00DE770E">
      <w:pPr>
        <w:spacing w:before="120" w:after="120" w:line="276" w:lineRule="auto"/>
        <w:jc w:val="both"/>
        <w:rPr>
          <w:rFonts w:ascii="Arial" w:hAnsi="Arial" w:cs="Arial"/>
          <w:color w:val="000000"/>
          <w:sz w:val="22"/>
          <w:szCs w:val="22"/>
        </w:rPr>
      </w:pPr>
      <w:r w:rsidRPr="00D16A56">
        <w:rPr>
          <w:rFonts w:ascii="Arial" w:hAnsi="Arial" w:cs="Arial"/>
          <w:b/>
          <w:bCs/>
          <w:color w:val="000000"/>
          <w:sz w:val="22"/>
          <w:szCs w:val="22"/>
        </w:rPr>
        <w:t>cross-</w:t>
      </w:r>
      <w:proofErr w:type="spellStart"/>
      <w:r w:rsidRPr="00D16A56">
        <w:rPr>
          <w:rFonts w:ascii="Arial" w:hAnsi="Arial" w:cs="Arial"/>
          <w:b/>
          <w:bCs/>
          <w:color w:val="000000"/>
          <w:sz w:val="22"/>
          <w:szCs w:val="22"/>
        </w:rPr>
        <w:t>financing</w:t>
      </w:r>
      <w:proofErr w:type="spellEnd"/>
      <w:r w:rsidRPr="00D16A5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D16A5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D16A5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D16A56">
        <w:rPr>
          <w:rFonts w:ascii="Arial" w:hAnsi="Arial" w:cs="Arial"/>
          <w:color w:val="000000"/>
          <w:sz w:val="22"/>
          <w:szCs w:val="22"/>
        </w:rPr>
        <w:t>jest zakresem pomocy drugiego funduszu</w:t>
      </w:r>
      <w:r w:rsidR="001F7227">
        <w:rPr>
          <w:rFonts w:ascii="Arial" w:hAnsi="Arial" w:cs="Arial"/>
          <w:color w:val="000000"/>
          <w:sz w:val="22"/>
          <w:szCs w:val="22"/>
        </w:rPr>
        <w:t>;</w:t>
      </w:r>
    </w:p>
    <w:p w14:paraId="06ED11E3" w14:textId="0B0EBC9C"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6C53FF">
        <w:rPr>
          <w:rFonts w:ascii="Arial" w:hAnsi="Arial" w:cs="Arial"/>
          <w:sz w:val="22"/>
          <w:szCs w:val="22"/>
          <w:lang w:val="pl-PL"/>
        </w:rPr>
        <w:t>nr</w:t>
      </w:r>
      <w:r w:rsidR="006C53FF" w:rsidRPr="006C53FF">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1F7227">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Pr="00E3716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8"/>
    <w:p w14:paraId="1345F102" w14:textId="77777777" w:rsidR="00BB3199"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6731112F" w14:textId="77777777" w:rsidR="007F1897" w:rsidRPr="007F1897" w:rsidRDefault="007F1897" w:rsidP="007F1897">
      <w:pPr>
        <w:spacing w:after="120"/>
        <w:rPr>
          <w:rFonts w:ascii="Arial" w:hAnsi="Arial" w:cs="Arial"/>
          <w:sz w:val="22"/>
          <w:szCs w:val="22"/>
        </w:rPr>
      </w:pPr>
      <w:r w:rsidRPr="007F1897">
        <w:rPr>
          <w:rFonts w:ascii="Arial" w:hAnsi="Arial" w:cs="Arial"/>
          <w:b/>
          <w:sz w:val="22"/>
          <w:szCs w:val="22"/>
        </w:rPr>
        <w:t>Partnerzy społeczni</w:t>
      </w:r>
      <w:r w:rsidRPr="007F1897">
        <w:rPr>
          <w:rFonts w:ascii="Arial" w:hAnsi="Arial" w:cs="Arial"/>
          <w:sz w:val="22"/>
          <w:szCs w:val="22"/>
        </w:rPr>
        <w:t xml:space="preserve"> –</w:t>
      </w:r>
      <w:r w:rsidRPr="007F1897">
        <w:rPr>
          <w:rFonts w:ascii="Arial" w:hAnsi="Arial" w:cs="Arial"/>
          <w:b/>
          <w:sz w:val="22"/>
          <w:szCs w:val="22"/>
        </w:rPr>
        <w:t>organizacje pracodawców i organizacje pracowników</w:t>
      </w:r>
      <w:r w:rsidRPr="007F1897">
        <w:rPr>
          <w:rFonts w:ascii="Arial" w:hAnsi="Arial" w:cs="Arial"/>
          <w:sz w:val="22"/>
          <w:szCs w:val="22"/>
        </w:rPr>
        <w:t xml:space="preserve"> działające na podstawie jednej z następującej ustaw: ustawy z dnia 23 maja 1991 r. o organizacjach pracodawców, ustawy z dnia 23 maja 1991 r. o związkach zawodowych, ustawy z dnia 22 marca 1989 r. o rzemiośle, w tym w szczególności:</w:t>
      </w:r>
    </w:p>
    <w:p w14:paraId="606D33EE" w14:textId="0C58520F" w:rsidR="007F1897" w:rsidRDefault="00DD2B0C" w:rsidP="00DD2B0C">
      <w:pPr>
        <w:spacing w:after="160" w:line="259" w:lineRule="auto"/>
        <w:rPr>
          <w:rFonts w:ascii="Arial" w:eastAsia="Arial" w:hAnsi="Arial" w:cs="Arial"/>
          <w:b/>
          <w:bCs/>
          <w:sz w:val="22"/>
          <w:szCs w:val="22"/>
        </w:rPr>
      </w:pPr>
      <w:r>
        <w:rPr>
          <w:rFonts w:ascii="Arial" w:eastAsia="Arial" w:hAnsi="Arial" w:cs="Arial"/>
          <w:sz w:val="22"/>
          <w:szCs w:val="22"/>
        </w:rPr>
        <w:t xml:space="preserve">- </w:t>
      </w:r>
      <w:r w:rsidRPr="00DD2B0C">
        <w:rPr>
          <w:rFonts w:ascii="Arial" w:eastAsia="Arial" w:hAnsi="Arial" w:cs="Arial"/>
          <w:sz w:val="22"/>
          <w:szCs w:val="22"/>
        </w:rPr>
        <w:t xml:space="preserve">reprezentatywne organizacje pracodawców i pracowników w rozumieniu ustawy z dnia 24 lipca 2015 r. o Radzie Dialogu Społecznego i innych instytucjach dialogu społecznego oraz </w:t>
      </w:r>
    </w:p>
    <w:p w14:paraId="586E14F7" w14:textId="11BD4ECC" w:rsidR="007F1897" w:rsidRPr="00DD2B0C" w:rsidRDefault="00DD2B0C" w:rsidP="00DD2B0C">
      <w:pPr>
        <w:keepLines/>
        <w:spacing w:before="120" w:after="120" w:line="276" w:lineRule="auto"/>
        <w:rPr>
          <w:rFonts w:ascii="Arial" w:hAnsi="Arial" w:cs="Arial"/>
          <w:sz w:val="22"/>
          <w:szCs w:val="22"/>
        </w:rPr>
      </w:pPr>
      <w:r>
        <w:rPr>
          <w:rFonts w:ascii="Arial" w:eastAsia="Arial" w:hAnsi="Arial" w:cs="Arial"/>
          <w:sz w:val="22"/>
          <w:szCs w:val="22"/>
        </w:rPr>
        <w:t xml:space="preserve">- </w:t>
      </w:r>
      <w:r w:rsidRPr="00DD2B0C">
        <w:rPr>
          <w:rFonts w:ascii="Arial" w:eastAsia="Arial" w:hAnsi="Arial" w:cs="Arial"/>
          <w:sz w:val="22"/>
          <w:szCs w:val="22"/>
        </w:rPr>
        <w:t>branżowe, ponadbranżowe lub regionalne organizacje pracodawców oraz branżowe, ponadbranżowe lub regionalne organizacje związkowe zrzeszone odpowiednio w reprezentatywnych organizacjach pracodawców i w reprezentatywnych organizacjach związkowych w rozumieniu ustawy z dnia 24 lipca 2015 r. o Radzie Dialogu Społecznego i innych instytucjach dialogu społecznego</w:t>
      </w:r>
      <w:r w:rsidR="001F7227">
        <w:rPr>
          <w:rFonts w:ascii="Arial" w:hAnsi="Arial" w:cs="Arial"/>
          <w:sz w:val="22"/>
          <w:szCs w:val="22"/>
        </w:rPr>
        <w:t>;</w:t>
      </w:r>
    </w:p>
    <w:p w14:paraId="66E65D8E" w14:textId="77777777" w:rsidR="00DE770E" w:rsidRPr="00BC7844" w:rsidRDefault="00DE770E" w:rsidP="00DE770E">
      <w:pPr>
        <w:autoSpaceDE w:val="0"/>
        <w:autoSpaceDN w:val="0"/>
        <w:adjustRightInd w:val="0"/>
        <w:spacing w:line="276" w:lineRule="auto"/>
        <w:jc w:val="both"/>
        <w:rPr>
          <w:rFonts w:ascii="Arial" w:hAnsi="Arial" w:cs="Arial"/>
          <w:sz w:val="22"/>
          <w:szCs w:val="22"/>
        </w:rPr>
      </w:pPr>
      <w:r w:rsidRPr="00BC7844">
        <w:rPr>
          <w:rFonts w:ascii="Arial" w:hAnsi="Arial" w:cs="Arial"/>
          <w:b/>
          <w:bCs/>
          <w:sz w:val="22"/>
          <w:szCs w:val="22"/>
        </w:rPr>
        <w:t xml:space="preserve">podmiot ekonomii społecznej (PES) </w:t>
      </w:r>
      <w:r w:rsidRPr="00BC7844">
        <w:rPr>
          <w:rFonts w:ascii="Arial" w:hAnsi="Arial" w:cs="Arial"/>
          <w:sz w:val="22"/>
          <w:szCs w:val="22"/>
        </w:rPr>
        <w:t xml:space="preserve">– podmiot ekonomii społecznej, o którym mowa w art. </w:t>
      </w:r>
    </w:p>
    <w:p w14:paraId="7D1CED29" w14:textId="52734D2B" w:rsidR="00DE770E" w:rsidRPr="00E37160" w:rsidRDefault="00DE770E" w:rsidP="00DE770E">
      <w:pPr>
        <w:autoSpaceDE w:val="0"/>
        <w:autoSpaceDN w:val="0"/>
        <w:adjustRightInd w:val="0"/>
        <w:spacing w:line="276" w:lineRule="auto"/>
        <w:jc w:val="both"/>
        <w:rPr>
          <w:rFonts w:ascii="Arial" w:hAnsi="Arial" w:cs="Arial"/>
          <w:sz w:val="22"/>
          <w:szCs w:val="22"/>
        </w:rPr>
      </w:pPr>
      <w:r w:rsidRPr="00BC7844">
        <w:rPr>
          <w:rFonts w:ascii="Arial" w:hAnsi="Arial" w:cs="Arial"/>
          <w:sz w:val="22"/>
          <w:szCs w:val="22"/>
        </w:rPr>
        <w:t>2 pkt 5 ustawy z dnia 5 sierpnia 2022 r. o ekonomii społecznej;</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4DA0D8A6" w14:textId="49A631B2" w:rsidR="00115944" w:rsidRPr="00E37160" w:rsidRDefault="00115944" w:rsidP="00115944">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 może zostać udzielona podmiotom uczestniczącym w projekcie przez Wnioskodawcę i/lub Partnera;</w:t>
      </w:r>
    </w:p>
    <w:p w14:paraId="72D64AF9" w14:textId="77777777" w:rsidR="00115944" w:rsidRPr="00115944" w:rsidRDefault="00115944" w:rsidP="00E518F1">
      <w:pPr>
        <w:pStyle w:val="Tekstpodstawowy21"/>
        <w:spacing w:before="120" w:after="120" w:line="271" w:lineRule="auto"/>
        <w:jc w:val="left"/>
        <w:rPr>
          <w:rFonts w:ascii="Arial" w:hAnsi="Arial" w:cs="Arial"/>
          <w:b/>
          <w:bCs/>
          <w:sz w:val="22"/>
          <w:szCs w:val="22"/>
        </w:rPr>
      </w:pPr>
    </w:p>
    <w:p w14:paraId="0E81F689" w14:textId="2E2EFDE1" w:rsidR="00115944" w:rsidRPr="00115944" w:rsidRDefault="00115944" w:rsidP="00115944">
      <w:pPr>
        <w:spacing w:after="120"/>
        <w:rPr>
          <w:rFonts w:ascii="Arial" w:hAnsi="Arial" w:cs="Arial"/>
          <w:b/>
          <w:sz w:val="22"/>
          <w:szCs w:val="22"/>
        </w:rPr>
      </w:pPr>
      <w:r>
        <w:rPr>
          <w:rFonts w:ascii="Arial" w:hAnsi="Arial" w:cs="Arial"/>
          <w:b/>
          <w:sz w:val="22"/>
          <w:szCs w:val="22"/>
        </w:rPr>
        <w:lastRenderedPageBreak/>
        <w:t>p</w:t>
      </w:r>
      <w:r w:rsidRPr="00115944">
        <w:rPr>
          <w:rFonts w:ascii="Arial" w:hAnsi="Arial" w:cs="Arial"/>
          <w:b/>
          <w:sz w:val="22"/>
          <w:szCs w:val="22"/>
        </w:rPr>
        <w:t xml:space="preserve">racownik </w:t>
      </w:r>
      <w:r w:rsidRPr="00115944">
        <w:rPr>
          <w:rFonts w:ascii="Arial" w:hAnsi="Arial" w:cs="Arial"/>
          <w:sz w:val="22"/>
          <w:szCs w:val="22"/>
        </w:rPr>
        <w:t>- na podstawie ustawy z dnia 23 maja 1991 r. o związkach zawodowych, jest to  osoba wykonująca pracę zarobkową na rzecz pracodawcy, tj.:</w:t>
      </w:r>
    </w:p>
    <w:p w14:paraId="2ADB8E75" w14:textId="77777777" w:rsidR="00115944" w:rsidRPr="00115944" w:rsidRDefault="00115944" w:rsidP="003E6BF8">
      <w:pPr>
        <w:pStyle w:val="Akapitzlist"/>
        <w:keepLines/>
        <w:numPr>
          <w:ilvl w:val="0"/>
          <w:numId w:val="109"/>
        </w:numPr>
        <w:spacing w:after="120" w:line="276" w:lineRule="auto"/>
        <w:ind w:left="851"/>
        <w:rPr>
          <w:rFonts w:ascii="Arial" w:hAnsi="Arial" w:cs="Arial"/>
          <w:sz w:val="22"/>
          <w:szCs w:val="22"/>
        </w:rPr>
      </w:pPr>
      <w:r w:rsidRPr="00115944">
        <w:rPr>
          <w:rFonts w:ascii="Arial" w:hAnsi="Arial" w:cs="Arial"/>
          <w:sz w:val="22"/>
          <w:szCs w:val="22"/>
        </w:rPr>
        <w:t>pracownik</w:t>
      </w:r>
      <w:r w:rsidRPr="00115944">
        <w:rPr>
          <w:rFonts w:ascii="Arial" w:hAnsi="Arial" w:cs="Arial"/>
          <w:b/>
          <w:sz w:val="22"/>
          <w:szCs w:val="22"/>
        </w:rPr>
        <w:t xml:space="preserve"> </w:t>
      </w:r>
      <w:r w:rsidRPr="00115944">
        <w:rPr>
          <w:rFonts w:ascii="Arial" w:hAnsi="Arial" w:cs="Arial"/>
          <w:sz w:val="22"/>
          <w:szCs w:val="22"/>
        </w:rPr>
        <w:t>w</w:t>
      </w:r>
      <w:r w:rsidRPr="00115944">
        <w:rPr>
          <w:rFonts w:ascii="Arial" w:hAnsi="Arial" w:cs="Arial"/>
          <w:b/>
          <w:sz w:val="22"/>
          <w:szCs w:val="22"/>
        </w:rPr>
        <w:t xml:space="preserve"> </w:t>
      </w:r>
      <w:r w:rsidRPr="00115944">
        <w:rPr>
          <w:rFonts w:ascii="Arial" w:hAnsi="Arial" w:cs="Arial"/>
          <w:sz w:val="22"/>
          <w:szCs w:val="22"/>
        </w:rPr>
        <w:t xml:space="preserve">rozumieniu art. 2 </w:t>
      </w:r>
      <w:bookmarkStart w:id="9" w:name="_Hlk163205652"/>
      <w:r w:rsidRPr="00115944">
        <w:rPr>
          <w:rFonts w:ascii="Arial" w:hAnsi="Arial" w:cs="Arial"/>
          <w:sz w:val="22"/>
          <w:szCs w:val="22"/>
        </w:rPr>
        <w:t>ustawy z dnia 26 czerwca 1974 r. Kodeks pracy</w:t>
      </w:r>
      <w:bookmarkEnd w:id="9"/>
      <w:r w:rsidRPr="00115944">
        <w:rPr>
          <w:rFonts w:ascii="Arial" w:hAnsi="Arial" w:cs="Arial"/>
          <w:sz w:val="22"/>
          <w:szCs w:val="22"/>
        </w:rPr>
        <w:t>,</w:t>
      </w:r>
    </w:p>
    <w:p w14:paraId="35ECEB0E" w14:textId="5010B78B" w:rsidR="00115944" w:rsidRPr="00115944" w:rsidRDefault="00115944" w:rsidP="003E6BF8">
      <w:pPr>
        <w:pStyle w:val="Akapitzlist"/>
        <w:keepLines/>
        <w:numPr>
          <w:ilvl w:val="0"/>
          <w:numId w:val="109"/>
        </w:numPr>
        <w:spacing w:after="120" w:line="276" w:lineRule="auto"/>
        <w:ind w:left="851"/>
        <w:rPr>
          <w:rFonts w:ascii="Arial" w:hAnsi="Arial" w:cs="Arial"/>
          <w:sz w:val="22"/>
          <w:szCs w:val="22"/>
        </w:rPr>
      </w:pPr>
      <w:r w:rsidRPr="00115944">
        <w:rPr>
          <w:rFonts w:ascii="Arial" w:hAnsi="Arial" w:cs="Arial"/>
          <w:sz w:val="22"/>
          <w:szCs w:val="22"/>
        </w:rPr>
        <w:t>osoba świadcząca pracę za wynagrodzeniem na innej podstawie niż stosunek pracy, jeżeli nie zatrudnia do tego rodzaju pracy innych osób, niezależnie od podstawy zatrudnienia, oraz ma takie prawa i interesy związane z wykonywaniem pracy, które mogą być reprezentowane i bronione przez związek zawodowy</w:t>
      </w:r>
      <w:r>
        <w:rPr>
          <w:rFonts w:ascii="Arial" w:hAnsi="Arial" w:cs="Arial"/>
          <w:sz w:val="22"/>
          <w:szCs w:val="22"/>
        </w:rPr>
        <w:t>;</w:t>
      </w:r>
    </w:p>
    <w:p w14:paraId="6185E8D0" w14:textId="17716744" w:rsidR="007F1897" w:rsidRPr="007F1897" w:rsidRDefault="00115944" w:rsidP="007F1897">
      <w:pPr>
        <w:spacing w:after="120"/>
        <w:rPr>
          <w:rFonts w:ascii="Arial" w:hAnsi="Arial" w:cs="Arial"/>
          <w:b/>
          <w:sz w:val="22"/>
          <w:szCs w:val="22"/>
        </w:rPr>
      </w:pPr>
      <w:r>
        <w:rPr>
          <w:rFonts w:ascii="Arial" w:hAnsi="Arial" w:cs="Arial"/>
          <w:b/>
          <w:sz w:val="22"/>
          <w:szCs w:val="22"/>
        </w:rPr>
        <w:t>p</w:t>
      </w:r>
      <w:r w:rsidR="007F1897" w:rsidRPr="007F1897">
        <w:rPr>
          <w:rFonts w:ascii="Arial" w:hAnsi="Arial" w:cs="Arial"/>
          <w:b/>
          <w:sz w:val="22"/>
          <w:szCs w:val="22"/>
        </w:rPr>
        <w:t xml:space="preserve">rzedstawiciel partnerów społecznych </w:t>
      </w:r>
      <w:r w:rsidR="007F1897" w:rsidRPr="007F1897">
        <w:rPr>
          <w:rFonts w:ascii="Arial" w:hAnsi="Arial" w:cs="Arial"/>
          <w:bCs/>
          <w:sz w:val="22"/>
          <w:szCs w:val="22"/>
        </w:rPr>
        <w:t>– osoba reprezentująca organizację pracodawców lub organizację pracowników</w:t>
      </w:r>
      <w:r w:rsidR="007F1897">
        <w:rPr>
          <w:rFonts w:ascii="Arial" w:hAnsi="Arial" w:cs="Arial"/>
          <w:bCs/>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109671DF"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A714FA">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A714FA">
        <w:rPr>
          <w:rFonts w:ascii="Arial" w:hAnsi="Arial" w:cs="Arial"/>
          <w:sz w:val="22"/>
          <w:szCs w:val="22"/>
        </w:rPr>
        <w:t xml:space="preserve"> </w:t>
      </w:r>
      <w:r w:rsidRPr="00E37160">
        <w:rPr>
          <w:rFonts w:ascii="Arial" w:hAnsi="Arial" w:cs="Arial"/>
          <w:sz w:val="22"/>
          <w:szCs w:val="22"/>
        </w:rPr>
        <w:t xml:space="preserve">(Dz. U. </w:t>
      </w:r>
      <w:r w:rsidR="00A714FA" w:rsidRPr="00707128">
        <w:rPr>
          <w:rFonts w:ascii="Arial" w:hAnsi="Arial" w:cs="Arial"/>
          <w:sz w:val="22"/>
          <w:szCs w:val="22"/>
        </w:rPr>
        <w:t>z 2022 r. poz. 1079</w:t>
      </w:r>
      <w:r w:rsidRPr="00E37160">
        <w:rPr>
          <w:rFonts w:ascii="Arial" w:hAnsi="Arial"/>
          <w:sz w:val="22"/>
        </w:rPr>
        <w:t>);</w:t>
      </w:r>
    </w:p>
    <w:p w14:paraId="60ACF9F0" w14:textId="2684A660" w:rsidR="00DE770E" w:rsidRPr="00E37160" w:rsidRDefault="00DE770E" w:rsidP="006F1427">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1F7227">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0AD037F" w14:textId="7D14882B" w:rsidR="00A76330" w:rsidRDefault="00A76330" w:rsidP="000701AE">
      <w:pPr>
        <w:spacing w:before="120" w:after="120" w:line="271" w:lineRule="auto"/>
        <w:rPr>
          <w:rFonts w:ascii="Arial" w:hAnsi="Arial" w:cs="Arial"/>
          <w:sz w:val="22"/>
          <w:szCs w:val="22"/>
        </w:rPr>
      </w:pPr>
      <w:r w:rsidRPr="00A76330">
        <w:rPr>
          <w:rFonts w:ascii="Arial" w:hAnsi="Arial" w:cs="Arial"/>
          <w:b/>
          <w:bCs/>
          <w:sz w:val="22"/>
          <w:szCs w:val="22"/>
        </w:rPr>
        <w:t xml:space="preserve">wytyczne </w:t>
      </w:r>
      <w:r w:rsidRPr="00A76330">
        <w:rPr>
          <w:rFonts w:ascii="Arial" w:hAnsi="Arial" w:cs="Arial"/>
          <w:sz w:val="22"/>
          <w:szCs w:val="22"/>
        </w:rPr>
        <w:t>– instrument prawny, o którym mowa w art. 2 pkt 38 ustawy</w:t>
      </w:r>
      <w:r>
        <w:rPr>
          <w:rFonts w:ascii="Arial" w:hAnsi="Arial" w:cs="Arial"/>
          <w:sz w:val="22"/>
          <w:szCs w:val="22"/>
        </w:rPr>
        <w:t>;</w:t>
      </w:r>
    </w:p>
    <w:p w14:paraId="4B4CAAD1" w14:textId="055603E8" w:rsidR="008A64F7" w:rsidRPr="00E37160" w:rsidRDefault="00E518F1" w:rsidP="00DE770E">
      <w:pPr>
        <w:pStyle w:val="Tekstpodstawowy21"/>
        <w:spacing w:before="120" w:after="120" w:line="271" w:lineRule="auto"/>
        <w:jc w:val="left"/>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1F7227">
        <w:rPr>
          <w:rFonts w:ascii="Arial" w:hAnsi="Arial" w:cs="Arial"/>
          <w:sz w:val="22"/>
        </w:rPr>
        <w:t>.</w:t>
      </w:r>
    </w:p>
    <w:p w14:paraId="574202BE" w14:textId="31624B5B" w:rsidR="0013276F" w:rsidRDefault="0013276F" w:rsidP="003A4438">
      <w:pPr>
        <w:pStyle w:val="Nagwek1"/>
        <w:spacing w:before="120" w:after="120"/>
      </w:pPr>
      <w:r w:rsidRPr="00E37160">
        <w:br w:type="page"/>
      </w:r>
    </w:p>
    <w:p w14:paraId="004051FD" w14:textId="77777777" w:rsidR="00DD2B0C" w:rsidRPr="00DD2B0C" w:rsidRDefault="00DD2B0C" w:rsidP="00DD2B0C">
      <w:pPr>
        <w:rPr>
          <w:lang w:val="x-none" w:eastAsia="x-none"/>
        </w:rPr>
      </w:pP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187751972"/>
      <w:bookmarkEnd w:id="4"/>
      <w:bookmarkEnd w:id="7"/>
      <w:bookmarkEnd w:id="10"/>
      <w:bookmarkEnd w:id="11"/>
      <w:bookmarkEnd w:id="12"/>
      <w:bookmarkEnd w:id="13"/>
      <w:bookmarkEnd w:id="14"/>
      <w:bookmarkEnd w:id="15"/>
      <w:bookmarkEnd w:id="16"/>
      <w:r w:rsidRPr="00E37160">
        <w:t>Informacje ogólne</w:t>
      </w:r>
      <w:bookmarkEnd w:id="17"/>
    </w:p>
    <w:p w14:paraId="5B61C126" w14:textId="77777777" w:rsidR="00B249C2" w:rsidRPr="00E37160" w:rsidRDefault="007E6385" w:rsidP="003A4438">
      <w:pPr>
        <w:pStyle w:val="Styl3"/>
      </w:pPr>
      <w:bookmarkStart w:id="18" w:name="_Toc187751973"/>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144817CD"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0"/>
      <w:bookmarkStart w:id="21" w:name="_Hlt85715081"/>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187751974"/>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2CC5E1ED"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227B3D6D"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E04A3" w:rsidRPr="009E56CE">
        <w:rPr>
          <w:rFonts w:ascii="Arial" w:hAnsi="Arial" w:cs="Arial"/>
          <w:sz w:val="22"/>
          <w:szCs w:val="22"/>
        </w:rPr>
        <w:t>.)</w:t>
      </w:r>
      <w:r w:rsidR="00CD3D53" w:rsidRPr="00E37160">
        <w:rPr>
          <w:rFonts w:ascii="Arial" w:hAnsi="Arial" w:cs="Arial"/>
          <w:sz w:val="22"/>
          <w:szCs w:val="22"/>
        </w:rPr>
        <w:t>;</w:t>
      </w:r>
    </w:p>
    <w:p w14:paraId="554F727E" w14:textId="3E78FB64"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E80CF8">
        <w:rPr>
          <w:rFonts w:ascii="Arial" w:hAnsi="Arial" w:cs="Arial"/>
          <w:sz w:val="22"/>
          <w:szCs w:val="22"/>
        </w:rPr>
        <w:t>a</w:t>
      </w:r>
      <w:r w:rsidRPr="00E37160">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4251114E"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E80CF8">
        <w:rPr>
          <w:rFonts w:ascii="Arial" w:hAnsi="Arial" w:cs="Arial"/>
          <w:sz w:val="22"/>
          <w:szCs w:val="22"/>
        </w:rPr>
        <w:t>a</w:t>
      </w:r>
      <w:r w:rsidRPr="00E37160">
        <w:rPr>
          <w:rFonts w:ascii="Arial" w:hAnsi="Arial" w:cs="Arial"/>
          <w:sz w:val="22"/>
          <w:szCs w:val="22"/>
        </w:rPr>
        <w:t xml:space="preserv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r w:rsidR="00FE04A3" w:rsidRPr="009E56CE">
        <w:rPr>
          <w:rFonts w:ascii="Arial" w:hAnsi="Arial" w:cs="Arial"/>
          <w:sz w:val="22"/>
          <w:szCs w:val="22"/>
        </w:rPr>
        <w:t>.)</w:t>
      </w:r>
      <w:r w:rsidRPr="00E37160">
        <w:rPr>
          <w:rFonts w:ascii="Arial" w:hAnsi="Arial" w:cs="Arial"/>
          <w:sz w:val="22"/>
          <w:szCs w:val="22"/>
          <w:lang w:val="pl-PL"/>
        </w:rPr>
        <w:t>;</w:t>
      </w:r>
    </w:p>
    <w:p w14:paraId="5E702D41" w14:textId="1ED0FB93"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w:t>
      </w:r>
      <w:r w:rsidR="00F97BFA" w:rsidRPr="002264E7">
        <w:rPr>
          <w:rFonts w:ascii="Arial" w:hAnsi="Arial" w:cs="Arial"/>
          <w:sz w:val="22"/>
          <w:szCs w:val="22"/>
        </w:rPr>
        <w:t xml:space="preserve">Parlamentu Europejskiego i Rady (UE, </w:t>
      </w:r>
      <w:r w:rsidR="00F97BFA" w:rsidRPr="002264E7">
        <w:rPr>
          <w:rFonts w:ascii="Arial" w:hAnsi="Arial" w:cs="Arial"/>
          <w:sz w:val="22"/>
          <w:szCs w:val="22"/>
          <w:lang w:val="pl-PL"/>
        </w:rPr>
        <w:t>EURATOM</w:t>
      </w:r>
      <w:r w:rsidR="00F97BFA" w:rsidRPr="002264E7">
        <w:rPr>
          <w:rFonts w:ascii="Arial" w:hAnsi="Arial" w:cs="Arial"/>
          <w:sz w:val="22"/>
          <w:szCs w:val="22"/>
        </w:rPr>
        <w:t xml:space="preserve">) </w:t>
      </w:r>
      <w:r w:rsidR="00F97BFA" w:rsidRPr="002264E7">
        <w:rPr>
          <w:rFonts w:ascii="Arial" w:hAnsi="Arial" w:cs="Arial"/>
          <w:sz w:val="22"/>
          <w:szCs w:val="22"/>
          <w:lang w:eastAsia="pl-PL"/>
        </w:rPr>
        <w:t>2024/2509</w:t>
      </w:r>
      <w:r w:rsidR="00F97BFA" w:rsidRPr="002264E7">
        <w:rPr>
          <w:rFonts w:ascii="Arial" w:hAnsi="Arial"/>
          <w:sz w:val="22"/>
          <w:szCs w:val="22"/>
        </w:rPr>
        <w:t xml:space="preserve"> </w:t>
      </w:r>
      <w:r w:rsidR="00F97BFA" w:rsidRPr="002264E7">
        <w:rPr>
          <w:rFonts w:ascii="Arial" w:hAnsi="Arial" w:cs="Arial"/>
          <w:sz w:val="22"/>
          <w:szCs w:val="22"/>
        </w:rPr>
        <w:t>z dnia</w:t>
      </w:r>
      <w:r w:rsidR="00F97BFA" w:rsidRPr="002264E7">
        <w:rPr>
          <w:rFonts w:ascii="Arial" w:hAnsi="Arial" w:cs="Arial"/>
          <w:sz w:val="22"/>
          <w:szCs w:val="22"/>
          <w:lang w:val="pl-PL"/>
        </w:rPr>
        <w:t xml:space="preserve"> </w:t>
      </w:r>
      <w:r w:rsidR="00F97BFA" w:rsidRPr="002264E7">
        <w:rPr>
          <w:rFonts w:ascii="Arial" w:hAnsi="Arial" w:cs="Arial"/>
          <w:sz w:val="22"/>
          <w:szCs w:val="22"/>
          <w:lang w:eastAsia="pl-PL"/>
        </w:rPr>
        <w:t>23</w:t>
      </w:r>
      <w:r w:rsidR="00F97BFA">
        <w:rPr>
          <w:rFonts w:ascii="Arial" w:hAnsi="Arial" w:cs="Arial"/>
          <w:sz w:val="22"/>
          <w:szCs w:val="22"/>
          <w:lang w:val="pl-PL" w:eastAsia="pl-PL"/>
        </w:rPr>
        <w:t> </w:t>
      </w:r>
      <w:r w:rsidR="00F97BFA" w:rsidRPr="002264E7">
        <w:rPr>
          <w:rFonts w:ascii="Arial" w:hAnsi="Arial" w:cs="Arial"/>
          <w:sz w:val="22"/>
          <w:szCs w:val="22"/>
          <w:lang w:eastAsia="pl-PL"/>
        </w:rPr>
        <w:t>września 2024</w:t>
      </w:r>
      <w:r w:rsidR="00F97BFA" w:rsidRPr="002264E7">
        <w:rPr>
          <w:rFonts w:ascii="Arial" w:hAnsi="Arial" w:cs="Arial"/>
          <w:sz w:val="22"/>
          <w:szCs w:val="22"/>
          <w:lang w:val="pl-PL" w:eastAsia="pl-PL"/>
        </w:rPr>
        <w:t xml:space="preserve"> r</w:t>
      </w:r>
      <w:r w:rsidR="00F97BFA" w:rsidRPr="002264E7">
        <w:rPr>
          <w:rFonts w:ascii="Arial" w:hAnsi="Arial"/>
          <w:sz w:val="22"/>
          <w:szCs w:val="22"/>
        </w:rPr>
        <w:t xml:space="preserve"> </w:t>
      </w:r>
      <w:r w:rsidR="00F97BFA" w:rsidRPr="002264E7">
        <w:rPr>
          <w:rFonts w:ascii="Arial" w:hAnsi="Arial" w:cs="Arial"/>
          <w:sz w:val="22"/>
          <w:szCs w:val="22"/>
        </w:rPr>
        <w:t xml:space="preserve">. w sprawie zasad finansowych mających zastosowanie do budżetu ogólnego Unii, </w:t>
      </w:r>
      <w:r w:rsidR="00F97BFA" w:rsidRPr="002264E7">
        <w:rPr>
          <w:rFonts w:ascii="Arial" w:hAnsi="Arial" w:cs="Arial"/>
          <w:sz w:val="22"/>
          <w:szCs w:val="22"/>
          <w:lang w:val="pl-PL"/>
        </w:rPr>
        <w:t>(</w:t>
      </w:r>
      <w:r w:rsidR="00F97BFA" w:rsidRPr="002264E7">
        <w:rPr>
          <w:rFonts w:ascii="Arial" w:hAnsi="Arial" w:cs="Arial"/>
          <w:sz w:val="22"/>
          <w:szCs w:val="22"/>
          <w:lang w:eastAsia="pl-PL"/>
        </w:rPr>
        <w:t>wersja przekształcona) (Dz.U</w:t>
      </w:r>
      <w:r w:rsidR="00F97BFA" w:rsidRPr="002264E7">
        <w:rPr>
          <w:rFonts w:ascii="Arial" w:hAnsi="Arial" w:cs="Arial"/>
          <w:sz w:val="22"/>
          <w:szCs w:val="22"/>
          <w:lang w:val="pl-PL" w:eastAsia="pl-PL"/>
        </w:rPr>
        <w:t xml:space="preserve">. UE </w:t>
      </w:r>
      <w:r w:rsidR="00F97BFA" w:rsidRPr="002264E7">
        <w:rPr>
          <w:rFonts w:ascii="Arial" w:hAnsi="Arial" w:cs="Arial"/>
          <w:sz w:val="22"/>
          <w:szCs w:val="22"/>
          <w:lang w:eastAsia="pl-PL"/>
        </w:rPr>
        <w:t>L z dnia 26 września 2024 r.)</w:t>
      </w:r>
      <w:r w:rsidR="00F97BFA" w:rsidRPr="002264E7">
        <w:rPr>
          <w:rFonts w:ascii="Arial" w:hAnsi="Arial" w:cs="Arial"/>
          <w:sz w:val="22"/>
          <w:szCs w:val="22"/>
        </w:rPr>
        <w:t xml:space="preserve"> </w:t>
      </w:r>
    </w:p>
    <w:p w14:paraId="1084FE18" w14:textId="4A87AE4A" w:rsidR="002D2311"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Pr>
          <w:rFonts w:ascii="Arial" w:hAnsi="Arial" w:cs="Arial"/>
          <w:sz w:val="22"/>
          <w:szCs w:val="22"/>
        </w:rPr>
        <w:t>y</w:t>
      </w:r>
      <w:r w:rsidRPr="00E37160">
        <w:rPr>
          <w:rFonts w:ascii="Arial" w:hAnsi="Arial" w:cs="Arial"/>
          <w:sz w:val="22"/>
          <w:szCs w:val="22"/>
        </w:rPr>
        <w:t xml:space="preserve"> </w:t>
      </w:r>
      <w:r w:rsidR="002D2311" w:rsidRPr="00E37160">
        <w:rPr>
          <w:rFonts w:ascii="Arial" w:hAnsi="Arial" w:cs="Arial"/>
          <w:sz w:val="22"/>
          <w:szCs w:val="22"/>
        </w:rPr>
        <w:t>z dnia 28 kwietnia 2022 r</w:t>
      </w:r>
      <w:r w:rsidR="002D2311" w:rsidRPr="00E37160">
        <w:rPr>
          <w:rFonts w:ascii="Arial" w:hAnsi="Arial" w:cs="Arial"/>
          <w:sz w:val="22"/>
          <w:szCs w:val="22"/>
          <w:lang w:val="pl-PL"/>
        </w:rPr>
        <w:t xml:space="preserve">. </w:t>
      </w:r>
      <w:r w:rsidR="002D2311" w:rsidRPr="00E37160">
        <w:rPr>
          <w:rFonts w:ascii="Arial" w:hAnsi="Arial" w:cs="Arial"/>
          <w:sz w:val="22"/>
          <w:szCs w:val="22"/>
        </w:rPr>
        <w:t>o zasadach realizacji zadań</w:t>
      </w:r>
      <w:r w:rsidR="002D2311" w:rsidRPr="00E37160" w:rsidDel="002D2311">
        <w:rPr>
          <w:rFonts w:ascii="Arial" w:hAnsi="Arial" w:cs="Arial"/>
          <w:sz w:val="22"/>
          <w:szCs w:val="22"/>
        </w:rPr>
        <w:t xml:space="preserve"> </w:t>
      </w:r>
      <w:r w:rsidR="002D2311" w:rsidRPr="00E37160">
        <w:rPr>
          <w:rFonts w:ascii="Arial" w:hAnsi="Arial" w:cs="Arial"/>
          <w:sz w:val="22"/>
          <w:szCs w:val="22"/>
        </w:rPr>
        <w:t>finansowanych ze środków europejskich w perspektywie finansowej 2021-2</w:t>
      </w:r>
      <w:r w:rsidR="002D2311" w:rsidRPr="00E37160">
        <w:rPr>
          <w:rFonts w:ascii="Arial" w:hAnsi="Arial" w:cs="Arial"/>
          <w:sz w:val="22"/>
          <w:szCs w:val="22"/>
          <w:lang w:val="pl-PL"/>
        </w:rPr>
        <w:t>027</w:t>
      </w:r>
      <w:r w:rsidR="00A97971" w:rsidRPr="00E37160">
        <w:rPr>
          <w:rFonts w:ascii="Arial" w:hAnsi="Arial" w:cs="Arial"/>
          <w:sz w:val="22"/>
          <w:szCs w:val="22"/>
        </w:rPr>
        <w:t>(Dz.U</w:t>
      </w:r>
      <w:r w:rsidR="00A714FA" w:rsidRPr="00A714FA">
        <w:rPr>
          <w:rFonts w:ascii="Arial" w:hAnsi="Arial" w:cs="Arial"/>
          <w:sz w:val="22"/>
          <w:szCs w:val="22"/>
        </w:rPr>
        <w:t xml:space="preserve"> </w:t>
      </w:r>
      <w:proofErr w:type="spellStart"/>
      <w:r w:rsidR="00A714FA" w:rsidRPr="00707128">
        <w:rPr>
          <w:rFonts w:ascii="Arial" w:hAnsi="Arial" w:cs="Arial"/>
          <w:sz w:val="22"/>
          <w:szCs w:val="22"/>
        </w:rPr>
        <w:t>Dz.U</w:t>
      </w:r>
      <w:proofErr w:type="spellEnd"/>
      <w:r w:rsidR="00A714FA" w:rsidRPr="00707128">
        <w:rPr>
          <w:rFonts w:ascii="Arial" w:hAnsi="Arial" w:cs="Arial"/>
          <w:sz w:val="22"/>
          <w:szCs w:val="22"/>
        </w:rPr>
        <w:t>. z 2022 r. poz. 1079</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6B17C32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685687" w:rsidRPr="00E37160">
        <w:rPr>
          <w:rFonts w:ascii="Arial" w:hAnsi="Arial" w:cs="Arial"/>
          <w:sz w:val="22"/>
          <w:szCs w:val="22"/>
        </w:rPr>
        <w:t>y</w:t>
      </w:r>
      <w:r w:rsidR="00B1347B" w:rsidRPr="00B1347B">
        <w:rPr>
          <w:rFonts w:ascii="Arial" w:hAnsi="Arial" w:cs="Arial"/>
          <w:sz w:val="22"/>
          <w:szCs w:val="22"/>
          <w:lang w:val="pl-PL"/>
        </w:rPr>
        <w:t xml:space="preserve"> z dnia 20 marca 2025 r. o rynku pracy i służbach zatrudnienia (Dz. U. poz. 620)</w:t>
      </w:r>
      <w:r w:rsidR="00B1347B">
        <w:rPr>
          <w:rFonts w:ascii="Arial" w:hAnsi="Arial" w:cs="Arial"/>
          <w:sz w:val="22"/>
          <w:szCs w:val="22"/>
          <w:lang w:val="pl-PL"/>
        </w:rPr>
        <w:t>;</w:t>
      </w:r>
      <w:r w:rsidR="00B1347B" w:rsidRPr="00B1347B" w:rsidDel="00B1347B">
        <w:rPr>
          <w:rFonts w:ascii="Arial" w:hAnsi="Arial" w:cs="Arial"/>
          <w:sz w:val="22"/>
          <w:szCs w:val="22"/>
          <w:lang w:val="pl-PL"/>
        </w:rPr>
        <w:t xml:space="preserve"> </w:t>
      </w:r>
    </w:p>
    <w:p w14:paraId="0456440E" w14:textId="7CE1D6D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DE770E" w:rsidRPr="00707128">
        <w:rPr>
          <w:rFonts w:ascii="Arial" w:hAnsi="Arial" w:cs="Arial"/>
          <w:sz w:val="22"/>
          <w:szCs w:val="22"/>
        </w:rPr>
        <w:t>Dz. U. z 2024 r. poz. 1320</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77DB3C48"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w:t>
      </w:r>
      <w:r w:rsidRPr="00E80CF8">
        <w:rPr>
          <w:rFonts w:ascii="Arial" w:hAnsi="Arial" w:cs="Arial"/>
          <w:sz w:val="22"/>
          <w:szCs w:val="22"/>
        </w:rPr>
        <w:t>a 27 sierpnia 2009 r. o finansach publicznych (</w:t>
      </w:r>
      <w:r w:rsidR="00DE770E" w:rsidRPr="00E80CF8">
        <w:rPr>
          <w:rFonts w:ascii="Arial" w:hAnsi="Arial" w:cs="Arial"/>
          <w:sz w:val="22"/>
          <w:szCs w:val="22"/>
        </w:rPr>
        <w:t xml:space="preserve">Dz. U. </w:t>
      </w:r>
      <w:hyperlink r:id="rId88" w:history="1">
        <w:r w:rsidR="00185B10" w:rsidRPr="00E80CF8">
          <w:rPr>
            <w:rStyle w:val="Hipercze"/>
            <w:color w:val="auto"/>
            <w:u w:val="none"/>
            <w:lang w:val="pl-PL" w:eastAsia="pl-PL"/>
          </w:rPr>
          <w:t xml:space="preserve"> </w:t>
        </w:r>
        <w:r w:rsidR="00185B10" w:rsidRPr="00E80CF8">
          <w:rPr>
            <w:rStyle w:val="Hipercze"/>
            <w:rFonts w:ascii="Arial" w:hAnsi="Arial" w:cs="Arial"/>
            <w:color w:val="auto"/>
            <w:sz w:val="22"/>
            <w:szCs w:val="22"/>
            <w:u w:val="none"/>
            <w:lang w:val="pl-PL" w:eastAsia="pl-PL"/>
          </w:rPr>
          <w:t xml:space="preserve">z 2024 r. poz. 1530 z </w:t>
        </w:r>
        <w:proofErr w:type="spellStart"/>
        <w:r w:rsidR="00185B10" w:rsidRPr="00E80CF8">
          <w:rPr>
            <w:rStyle w:val="Hipercze"/>
            <w:rFonts w:ascii="Arial" w:hAnsi="Arial" w:cs="Arial"/>
            <w:color w:val="auto"/>
            <w:sz w:val="22"/>
            <w:szCs w:val="22"/>
            <w:u w:val="none"/>
            <w:lang w:val="pl-PL" w:eastAsia="pl-PL"/>
          </w:rPr>
          <w:t>późn</w:t>
        </w:r>
        <w:proofErr w:type="spellEnd"/>
        <w:r w:rsidR="00185B10" w:rsidRPr="00E80CF8">
          <w:rPr>
            <w:rStyle w:val="Hipercze"/>
            <w:rFonts w:ascii="Arial" w:hAnsi="Arial" w:cs="Arial"/>
            <w:color w:val="auto"/>
            <w:sz w:val="22"/>
            <w:szCs w:val="22"/>
            <w:u w:val="none"/>
            <w:lang w:val="pl-PL" w:eastAsia="pl-PL"/>
          </w:rPr>
          <w:t>. zm.</w:t>
        </w:r>
        <w:r w:rsidR="00DE770E" w:rsidRPr="00E80CF8">
          <w:rPr>
            <w:rStyle w:val="Hipercze"/>
            <w:rFonts w:ascii="Arial" w:hAnsi="Arial" w:cs="Arial"/>
            <w:color w:val="auto"/>
            <w:sz w:val="22"/>
            <w:szCs w:val="22"/>
            <w:u w:val="none"/>
            <w:lang w:val="pl-PL" w:eastAsia="pl-PL"/>
          </w:rPr>
          <w:t>)</w:t>
        </w:r>
      </w:hyperlink>
      <w:r w:rsidR="00DE770E" w:rsidRPr="00E80CF8">
        <w:t xml:space="preserve"> </w:t>
      </w:r>
      <w:r w:rsidR="00DD75FC" w:rsidRPr="00E37160">
        <w:rPr>
          <w:rFonts w:ascii="Arial" w:hAnsi="Arial"/>
          <w:sz w:val="22"/>
        </w:rPr>
        <w:t xml:space="preserve">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3410600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DE770E" w:rsidRPr="00C20117">
        <w:rPr>
          <w:rFonts w:ascii="Arial" w:hAnsi="Arial" w:cs="Arial"/>
          <w:sz w:val="22"/>
          <w:szCs w:val="22"/>
        </w:rPr>
        <w:t xml:space="preserve">Dz.U. </w:t>
      </w:r>
      <w:hyperlink r:id="rId89" w:history="1">
        <w:r w:rsidR="008948BD" w:rsidRPr="00C20117">
          <w:rPr>
            <w:rFonts w:ascii="Arial" w:hAnsi="Arial" w:cs="Arial"/>
            <w:sz w:val="22"/>
            <w:szCs w:val="22"/>
          </w:rPr>
          <w:t xml:space="preserve"> z 2023 r. poz. 120 z </w:t>
        </w:r>
        <w:proofErr w:type="spellStart"/>
        <w:r w:rsidR="008948BD" w:rsidRPr="00C20117">
          <w:rPr>
            <w:rFonts w:ascii="Arial" w:hAnsi="Arial" w:cs="Arial"/>
            <w:sz w:val="22"/>
            <w:szCs w:val="22"/>
          </w:rPr>
          <w:t>późn</w:t>
        </w:r>
        <w:proofErr w:type="spellEnd"/>
        <w:r w:rsidR="008948BD" w:rsidRPr="00C20117">
          <w:rPr>
            <w:rFonts w:ascii="Arial" w:hAnsi="Arial" w:cs="Arial"/>
            <w:sz w:val="22"/>
            <w:szCs w:val="22"/>
          </w:rPr>
          <w:t>. zm.</w:t>
        </w:r>
        <w:r w:rsidR="00DE770E" w:rsidRPr="00C20117">
          <w:rPr>
            <w:rFonts w:ascii="Arial" w:hAnsi="Arial" w:cs="Arial"/>
            <w:sz w:val="22"/>
            <w:szCs w:val="22"/>
            <w:lang w:val="pl-PL" w:eastAsia="pl-PL"/>
          </w:rPr>
          <w:t>)</w:t>
        </w:r>
      </w:hyperlink>
      <w:r w:rsidRPr="00E37160">
        <w:rPr>
          <w:rFonts w:ascii="Arial" w:hAnsi="Arial" w:cs="Arial"/>
          <w:sz w:val="22"/>
          <w:szCs w:val="22"/>
        </w:rPr>
        <w:t>;</w:t>
      </w:r>
    </w:p>
    <w:p w14:paraId="248F5172" w14:textId="73400BF5"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8948BD" w:rsidRPr="008948BD">
        <w:rPr>
          <w:rFonts w:ascii="Arial" w:hAnsi="Arial" w:cs="Arial"/>
          <w:sz w:val="22"/>
          <w:szCs w:val="22"/>
          <w:lang w:val="pl-PL"/>
        </w:rPr>
        <w:t>z 2025 r. poz. 468</w:t>
      </w:r>
      <w:r w:rsidRPr="00E37160">
        <w:rPr>
          <w:rFonts w:ascii="Arial" w:hAnsi="Arial" w:cs="Arial"/>
          <w:sz w:val="22"/>
          <w:szCs w:val="22"/>
        </w:rPr>
        <w:t>);</w:t>
      </w:r>
    </w:p>
    <w:p w14:paraId="29343FA2" w14:textId="7B17B108"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A714FA" w:rsidRPr="00A714FA">
        <w:rPr>
          <w:rFonts w:ascii="Arial" w:hAnsi="Arial" w:cs="Arial"/>
          <w:sz w:val="22"/>
          <w:szCs w:val="22"/>
        </w:rPr>
        <w:t>z 2024 r.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56EF89FF"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w:t>
      </w:r>
      <w:r w:rsidR="008948BD">
        <w:rPr>
          <w:rFonts w:ascii="Arial" w:hAnsi="Arial" w:cs="Arial"/>
          <w:sz w:val="22"/>
          <w:szCs w:val="22"/>
        </w:rPr>
        <w:t xml:space="preserve">. </w:t>
      </w:r>
      <w:r w:rsidR="008948BD" w:rsidRPr="008948BD">
        <w:rPr>
          <w:rFonts w:ascii="Arial" w:hAnsi="Arial" w:cs="Arial"/>
          <w:sz w:val="22"/>
          <w:szCs w:val="22"/>
          <w:lang w:val="pl-PL"/>
        </w:rPr>
        <w:t xml:space="preserve">UE. L. z 2014 r. Nr 187, str. 1 z </w:t>
      </w:r>
      <w:proofErr w:type="spellStart"/>
      <w:r w:rsidR="008948BD" w:rsidRPr="008948BD">
        <w:rPr>
          <w:rFonts w:ascii="Arial" w:hAnsi="Arial" w:cs="Arial"/>
          <w:sz w:val="22"/>
          <w:szCs w:val="22"/>
          <w:lang w:val="pl-PL"/>
        </w:rPr>
        <w:t>późn</w:t>
      </w:r>
      <w:proofErr w:type="spellEnd"/>
      <w:r w:rsidR="008948BD" w:rsidRPr="008948BD">
        <w:rPr>
          <w:rFonts w:ascii="Arial" w:hAnsi="Arial" w:cs="Arial"/>
          <w:sz w:val="22"/>
          <w:szCs w:val="22"/>
          <w:lang w:val="pl-PL"/>
        </w:rPr>
        <w:t>. zm.</w:t>
      </w:r>
      <w:r w:rsidR="00CD3D53" w:rsidRPr="00E37160">
        <w:rPr>
          <w:rFonts w:ascii="Arial" w:hAnsi="Arial" w:cs="Arial"/>
          <w:sz w:val="22"/>
          <w:szCs w:val="22"/>
        </w:rPr>
        <w:t>);</w:t>
      </w:r>
    </w:p>
    <w:p w14:paraId="6479F6AC" w14:textId="66AA484B"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D74C53">
        <w:rPr>
          <w:rFonts w:ascii="Arial" w:hAnsi="Arial" w:cs="Arial"/>
          <w:sz w:val="22"/>
          <w:szCs w:val="22"/>
        </w:rPr>
        <w:t>a</w:t>
      </w:r>
      <w:r w:rsidRPr="00E37160">
        <w:rPr>
          <w:rFonts w:ascii="Arial" w:hAnsi="Arial" w:cs="Arial"/>
          <w:sz w:val="22"/>
          <w:szCs w:val="22"/>
        </w:rPr>
        <w:t xml:space="preserv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w:t>
      </w:r>
      <w:r w:rsidR="008948BD" w:rsidRPr="008948BD">
        <w:rPr>
          <w:rFonts w:ascii="Arial" w:hAnsi="Arial" w:cs="Arial"/>
          <w:sz w:val="22"/>
          <w:szCs w:val="22"/>
        </w:rPr>
        <w:t>U. UE. L. z 2023 r. poz. 2831</w:t>
      </w:r>
      <w:r w:rsidRPr="00E37160">
        <w:rPr>
          <w:rFonts w:ascii="Arial" w:hAnsi="Arial" w:cs="Arial"/>
          <w:sz w:val="22"/>
          <w:szCs w:val="22"/>
        </w:rPr>
        <w:t>);</w:t>
      </w:r>
    </w:p>
    <w:p w14:paraId="35F9236A" w14:textId="4A7D7123" w:rsidR="00DD62AD" w:rsidRPr="00E37160" w:rsidRDefault="00E80CF8"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Rozporządzeni</w:t>
      </w:r>
      <w:r>
        <w:rPr>
          <w:rFonts w:ascii="Arial" w:hAnsi="Arial" w:cs="Arial"/>
          <w:sz w:val="22"/>
          <w:szCs w:val="22"/>
        </w:rPr>
        <w:t>a</w:t>
      </w:r>
      <w:r w:rsidRPr="00E37160">
        <w:rPr>
          <w:rFonts w:ascii="Arial" w:hAnsi="Arial" w:cs="Arial"/>
          <w:sz w:val="22"/>
          <w:szCs w:val="22"/>
        </w:rPr>
        <w:t xml:space="preserve"> </w:t>
      </w:r>
      <w:r w:rsidR="001A7C42" w:rsidRPr="00E37160">
        <w:rPr>
          <w:rFonts w:ascii="Arial" w:hAnsi="Arial" w:cs="Arial"/>
          <w:sz w:val="22"/>
          <w:szCs w:val="22"/>
        </w:rPr>
        <w:t xml:space="preserve">Ministra Funduszy i Polityki Regionalnej </w:t>
      </w:r>
      <w:r w:rsidR="00231878" w:rsidRPr="00E37160">
        <w:rPr>
          <w:rFonts w:ascii="Arial" w:hAnsi="Arial" w:cs="Arial"/>
          <w:sz w:val="22"/>
          <w:szCs w:val="22"/>
        </w:rPr>
        <w:t xml:space="preserve">z dnia 20 grudnia 2022 r. </w:t>
      </w:r>
      <w:r w:rsidR="001A7C42" w:rsidRPr="00E37160">
        <w:rPr>
          <w:rFonts w:ascii="Arial" w:hAnsi="Arial" w:cs="Arial"/>
          <w:sz w:val="22"/>
          <w:szCs w:val="22"/>
        </w:rPr>
        <w:t>w</w:t>
      </w:r>
      <w:r w:rsidR="00231878" w:rsidRPr="00E37160">
        <w:rPr>
          <w:rFonts w:ascii="Arial" w:hAnsi="Arial" w:cs="Arial"/>
          <w:sz w:val="22"/>
          <w:szCs w:val="22"/>
        </w:rPr>
        <w:t> </w:t>
      </w:r>
      <w:r w:rsidR="001A7C42" w:rsidRPr="00E37160">
        <w:rPr>
          <w:rFonts w:ascii="Arial" w:hAnsi="Arial" w:cs="Arial"/>
          <w:sz w:val="22"/>
          <w:szCs w:val="22"/>
        </w:rPr>
        <w:t xml:space="preserve">sprawie udzielania pomocy de </w:t>
      </w:r>
      <w:proofErr w:type="spellStart"/>
      <w:r w:rsidR="001A7C42" w:rsidRPr="00E37160">
        <w:rPr>
          <w:rFonts w:ascii="Arial" w:hAnsi="Arial" w:cs="Arial"/>
          <w:sz w:val="22"/>
          <w:szCs w:val="22"/>
        </w:rPr>
        <w:t>minimis</w:t>
      </w:r>
      <w:proofErr w:type="spellEnd"/>
      <w:r w:rsidR="001A7C42" w:rsidRPr="00E37160">
        <w:rPr>
          <w:rFonts w:ascii="Arial" w:hAnsi="Arial" w:cs="Arial"/>
          <w:sz w:val="22"/>
          <w:szCs w:val="22"/>
        </w:rPr>
        <w:t xml:space="preserve"> oraz pomocy publicznej w ramach programów finansowanych z Europejskiego Funduszu Społecznego Plus (EFS+) na lata 2021-2027 </w:t>
      </w:r>
      <w:r w:rsidR="00F97BFA" w:rsidRPr="00E37160">
        <w:rPr>
          <w:rFonts w:ascii="Arial" w:hAnsi="Arial" w:cs="Arial"/>
          <w:sz w:val="22"/>
          <w:szCs w:val="22"/>
        </w:rPr>
        <w:t xml:space="preserve">(Dz.U.2022 poz. </w:t>
      </w:r>
      <w:hyperlink r:id="rId90" w:history="1">
        <w:r w:rsidR="00F97BFA" w:rsidRPr="000215F0">
          <w:rPr>
            <w:rStyle w:val="Hipercze"/>
            <w:rFonts w:ascii="Arial" w:hAnsi="Arial" w:cs="Arial"/>
            <w:color w:val="auto"/>
            <w:sz w:val="22"/>
            <w:szCs w:val="22"/>
            <w:u w:val="none"/>
          </w:rPr>
          <w:t xml:space="preserve">2782 z </w:t>
        </w:r>
        <w:proofErr w:type="spellStart"/>
        <w:r w:rsidR="00F97BFA" w:rsidRPr="000215F0">
          <w:rPr>
            <w:rStyle w:val="Hipercze"/>
            <w:rFonts w:ascii="Arial" w:hAnsi="Arial" w:cs="Arial"/>
            <w:color w:val="auto"/>
            <w:sz w:val="22"/>
            <w:szCs w:val="22"/>
            <w:u w:val="none"/>
          </w:rPr>
          <w:t>późn</w:t>
        </w:r>
        <w:proofErr w:type="spellEnd"/>
        <w:r w:rsidR="00F97BFA" w:rsidRPr="000215F0">
          <w:rPr>
            <w:rStyle w:val="Hipercze"/>
            <w:rFonts w:ascii="Arial" w:hAnsi="Arial" w:cs="Arial"/>
            <w:color w:val="auto"/>
            <w:sz w:val="22"/>
            <w:szCs w:val="22"/>
            <w:u w:val="none"/>
          </w:rPr>
          <w:t>. zm)</w:t>
        </w:r>
      </w:hyperlink>
      <w:r w:rsidR="00F97BFA" w:rsidRPr="000215F0">
        <w:rPr>
          <w:rFonts w:ascii="Arial" w:hAnsi="Arial" w:cs="Arial"/>
          <w:sz w:val="22"/>
          <w:szCs w:val="22"/>
        </w:rPr>
        <w:t>;</w:t>
      </w:r>
      <w:r w:rsidR="00F97BFA" w:rsidRPr="000215F0" w:rsidDel="00F97BFA">
        <w:rPr>
          <w:rFonts w:ascii="Arial" w:hAnsi="Arial" w:cs="Arial"/>
          <w:sz w:val="22"/>
          <w:szCs w:val="22"/>
        </w:rPr>
        <w:t xml:space="preserve"> </w:t>
      </w:r>
    </w:p>
    <w:p w14:paraId="31D067CF" w14:textId="77742044" w:rsidR="00386C88" w:rsidRPr="00E37160" w:rsidRDefault="00E80CF8"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Pr>
          <w:rFonts w:ascii="Arial" w:hAnsi="Arial" w:cs="Arial"/>
          <w:sz w:val="22"/>
          <w:szCs w:val="22"/>
        </w:rPr>
        <w:t>a</w:t>
      </w:r>
      <w:r w:rsidRPr="00E37160">
        <w:rPr>
          <w:rFonts w:ascii="Arial" w:hAnsi="Arial" w:cs="Arial"/>
          <w:sz w:val="22"/>
          <w:szCs w:val="22"/>
        </w:rPr>
        <w:t xml:space="preserve"> </w:t>
      </w:r>
      <w:r w:rsidR="00BE417D" w:rsidRPr="00E37160">
        <w:rPr>
          <w:rFonts w:ascii="Arial" w:hAnsi="Arial" w:cs="Arial"/>
          <w:sz w:val="22"/>
          <w:szCs w:val="22"/>
        </w:rPr>
        <w:t>Rady (UE) nr 2015/1589 z dnia 13 lipca 2015 r. ustanawiające szczegółowe zasady stosowania art. 108 Traktatu o funkcjonowaniu Unii Europejskiej</w:t>
      </w:r>
      <w:r w:rsidR="00437D22" w:rsidRPr="00E37160">
        <w:rPr>
          <w:rFonts w:ascii="Arial" w:hAnsi="Arial" w:cs="Arial"/>
          <w:sz w:val="22"/>
          <w:szCs w:val="22"/>
        </w:rPr>
        <w:t xml:space="preserve"> (D</w:t>
      </w:r>
      <w:r w:rsidR="00483CC4">
        <w:rPr>
          <w:rFonts w:ascii="Arial" w:hAnsi="Arial" w:cs="Arial"/>
          <w:sz w:val="22"/>
          <w:szCs w:val="22"/>
        </w:rPr>
        <w:t>z</w:t>
      </w:r>
      <w:r w:rsidR="00437D22" w:rsidRPr="00E37160">
        <w:rPr>
          <w:rFonts w:ascii="Arial" w:hAnsi="Arial" w:cs="Arial"/>
          <w:sz w:val="22"/>
          <w:szCs w:val="22"/>
        </w:rPr>
        <w:t>.</w:t>
      </w:r>
      <w:r w:rsidR="00483CC4">
        <w:rPr>
          <w:rFonts w:ascii="Arial" w:hAnsi="Arial" w:cs="Arial"/>
          <w:sz w:val="22"/>
          <w:szCs w:val="22"/>
        </w:rPr>
        <w:t xml:space="preserve"> </w:t>
      </w:r>
      <w:r w:rsidR="00483CC4" w:rsidRPr="00483CC4">
        <w:rPr>
          <w:rFonts w:ascii="Arial" w:hAnsi="Arial" w:cs="Arial"/>
          <w:sz w:val="22"/>
          <w:szCs w:val="22"/>
        </w:rPr>
        <w:t>U. UE. L. z 2015 r. Nr 248, str. 9</w:t>
      </w:r>
      <w:r w:rsidR="00437D22" w:rsidRPr="00E37160">
        <w:rPr>
          <w:rFonts w:ascii="Arial" w:hAnsi="Arial" w:cs="Arial"/>
          <w:sz w:val="22"/>
          <w:szCs w:val="22"/>
        </w:rPr>
        <w:t>);</w:t>
      </w:r>
    </w:p>
    <w:bookmarkEnd w:id="25"/>
    <w:p w14:paraId="232B42EC" w14:textId="44CDE95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00E80CF8" w:rsidRPr="00E37160">
        <w:rPr>
          <w:rFonts w:ascii="Arial" w:hAnsi="Arial" w:cs="Arial"/>
          <w:sz w:val="22"/>
          <w:szCs w:val="22"/>
        </w:rPr>
        <w:t>Wytyczn</w:t>
      </w:r>
      <w:r w:rsidR="00E80CF8">
        <w:rPr>
          <w:rFonts w:ascii="Arial" w:hAnsi="Arial" w:cs="Arial"/>
          <w:sz w:val="22"/>
          <w:szCs w:val="22"/>
        </w:rPr>
        <w:t>ych</w:t>
      </w:r>
      <w:r w:rsidR="00E80CF8" w:rsidRPr="00E37160">
        <w:rPr>
          <w:rFonts w:ascii="Arial" w:hAnsi="Arial" w:cs="Arial"/>
          <w:sz w:val="22"/>
          <w:szCs w:val="22"/>
        </w:rPr>
        <w:t xml:space="preserve"> </w:t>
      </w:r>
      <w:r w:rsidRPr="00E37160">
        <w:rPr>
          <w:rFonts w:ascii="Arial" w:hAnsi="Arial" w:cs="Arial"/>
          <w:sz w:val="22"/>
          <w:szCs w:val="22"/>
        </w:rPr>
        <w:t xml:space="preserve">dotyczące kwalifikowalności wydatków na lata </w:t>
      </w:r>
      <w:r w:rsidR="00A714FA" w:rsidRPr="00707128">
        <w:rPr>
          <w:rFonts w:ascii="Arial" w:hAnsi="Arial" w:cs="Arial"/>
          <w:sz w:val="22"/>
          <w:szCs w:val="22"/>
        </w:rPr>
        <w:t>2021-2027 z dnia 1</w:t>
      </w:r>
      <w:r w:rsidR="009C5CBB">
        <w:rPr>
          <w:rFonts w:ascii="Arial" w:hAnsi="Arial" w:cs="Arial"/>
          <w:sz w:val="22"/>
          <w:szCs w:val="22"/>
        </w:rPr>
        <w:t xml:space="preserve">4 marca </w:t>
      </w:r>
      <w:r w:rsidR="00A714FA" w:rsidRPr="00707128">
        <w:rPr>
          <w:rFonts w:ascii="Arial" w:hAnsi="Arial" w:cs="Arial"/>
          <w:sz w:val="22"/>
          <w:szCs w:val="22"/>
        </w:rPr>
        <w:t>202</w:t>
      </w:r>
      <w:r w:rsidR="009C5CBB">
        <w:rPr>
          <w:rFonts w:ascii="Arial" w:hAnsi="Arial" w:cs="Arial"/>
          <w:sz w:val="22"/>
          <w:szCs w:val="22"/>
        </w:rPr>
        <w:t>5</w:t>
      </w:r>
      <w:r w:rsidR="00A714FA" w:rsidRPr="00707128">
        <w:rPr>
          <w:rFonts w:ascii="Arial" w:hAnsi="Arial" w:cs="Arial"/>
          <w:sz w:val="22"/>
          <w:szCs w:val="22"/>
        </w:rPr>
        <w:t xml:space="preserve"> r.</w:t>
      </w:r>
      <w:r w:rsidR="00F427CA">
        <w:rPr>
          <w:rFonts w:ascii="Arial" w:hAnsi="Arial" w:cs="Arial"/>
          <w:sz w:val="22"/>
          <w:szCs w:val="22"/>
          <w:lang w:val="pl-PL"/>
        </w:rPr>
        <w:t>;</w:t>
      </w:r>
      <w:r w:rsidR="00387B6C" w:rsidRPr="00E37160">
        <w:rPr>
          <w:rFonts w:ascii="Arial" w:hAnsi="Arial" w:cs="Arial"/>
          <w:sz w:val="22"/>
          <w:szCs w:val="22"/>
        </w:rPr>
        <w:t xml:space="preserve"> </w:t>
      </w:r>
    </w:p>
    <w:p w14:paraId="4DB31F97" w14:textId="56423EC2"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E37160">
        <w:rPr>
          <w:rFonts w:ascii="Arial" w:hAnsi="Arial" w:cs="Arial"/>
          <w:sz w:val="22"/>
          <w:szCs w:val="22"/>
        </w:rPr>
        <w:t xml:space="preserve"> dotyczące</w:t>
      </w:r>
      <w:r w:rsidRPr="00E37160">
        <w:rPr>
          <w:rFonts w:ascii="Arial" w:hAnsi="Arial" w:cs="Arial"/>
          <w:sz w:val="22"/>
          <w:szCs w:val="22"/>
          <w:lang w:val="pl-PL"/>
        </w:rPr>
        <w:t xml:space="preserve"> wyboru projektów na lata 2021-2027 </w:t>
      </w:r>
      <w:r w:rsidR="00A714FA" w:rsidRPr="00707128">
        <w:rPr>
          <w:rFonts w:ascii="Arial" w:hAnsi="Arial" w:cs="Arial"/>
          <w:sz w:val="22"/>
          <w:szCs w:val="22"/>
          <w:lang w:val="pl-PL"/>
        </w:rPr>
        <w:t>z dnia 12 października 2022 r.</w:t>
      </w:r>
      <w:r w:rsidR="00A714FA">
        <w:rPr>
          <w:rFonts w:ascii="Arial" w:hAnsi="Arial"/>
          <w:sz w:val="22"/>
        </w:rPr>
        <w:t>;</w:t>
      </w:r>
    </w:p>
    <w:p w14:paraId="6BCFC51C" w14:textId="245D9E2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E37160">
        <w:rPr>
          <w:rFonts w:ascii="Arial" w:hAnsi="Arial" w:cs="Arial"/>
          <w:sz w:val="22"/>
          <w:szCs w:val="22"/>
        </w:rPr>
        <w:t xml:space="preserve"> dotyczące monitorowania postępu rzeczowego realizacji programów na lata 2021-2027</w:t>
      </w:r>
      <w:r w:rsidRPr="00E37160">
        <w:rPr>
          <w:rFonts w:ascii="Arial" w:hAnsi="Arial" w:cs="Arial"/>
          <w:sz w:val="22"/>
          <w:szCs w:val="22"/>
          <w:lang w:val="pl-PL"/>
        </w:rPr>
        <w:t xml:space="preserve"> </w:t>
      </w:r>
      <w:r w:rsidR="00A714FA" w:rsidRPr="00707128">
        <w:rPr>
          <w:rFonts w:ascii="Arial" w:hAnsi="Arial" w:cs="Arial"/>
          <w:sz w:val="22"/>
          <w:szCs w:val="22"/>
          <w:lang w:val="pl-PL"/>
        </w:rPr>
        <w:t xml:space="preserve">z dnia 12 </w:t>
      </w:r>
      <w:proofErr w:type="spellStart"/>
      <w:r w:rsidR="00A714FA" w:rsidRPr="00707128">
        <w:rPr>
          <w:rFonts w:ascii="Arial" w:hAnsi="Arial" w:cs="Arial"/>
          <w:sz w:val="22"/>
          <w:szCs w:val="22"/>
          <w:lang w:val="pl-PL"/>
        </w:rPr>
        <w:t>pażdziernika</w:t>
      </w:r>
      <w:proofErr w:type="spellEnd"/>
      <w:r w:rsidR="00A714FA" w:rsidRPr="00707128">
        <w:rPr>
          <w:rFonts w:ascii="Arial" w:hAnsi="Arial" w:cs="Arial"/>
          <w:sz w:val="22"/>
          <w:szCs w:val="22"/>
          <w:lang w:val="pl-PL"/>
        </w:rPr>
        <w:t xml:space="preserve"> 2022</w:t>
      </w:r>
      <w:r w:rsidR="00A714FA">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rPr>
        <w:t>;</w:t>
      </w:r>
    </w:p>
    <w:p w14:paraId="1CC9BA89" w14:textId="2220BCF4"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w:t>
      </w:r>
      <w:proofErr w:type="spellStart"/>
      <w:r w:rsidR="00E80CF8" w:rsidRPr="00E37160">
        <w:rPr>
          <w:rFonts w:ascii="Arial" w:hAnsi="Arial" w:cs="Arial"/>
          <w:sz w:val="22"/>
          <w:szCs w:val="22"/>
        </w:rPr>
        <w:t>n</w:t>
      </w:r>
      <w:r w:rsidR="00E80CF8">
        <w:rPr>
          <w:rFonts w:ascii="Arial" w:hAnsi="Arial" w:cs="Arial"/>
          <w:sz w:val="22"/>
          <w:szCs w:val="22"/>
        </w:rPr>
        <w:t>ych</w:t>
      </w:r>
      <w:proofErr w:type="spellEnd"/>
      <w:r w:rsidR="00F04479" w:rsidRPr="00E37160">
        <w:rPr>
          <w:rFonts w:ascii="Arial" w:hAnsi="Arial" w:cs="Arial"/>
          <w:sz w:val="22"/>
          <w:szCs w:val="22"/>
          <w:lang w:val="pl-PL"/>
        </w:rPr>
        <w:t xml:space="preserv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w:t>
      </w:r>
      <w:r w:rsidRPr="00E37160">
        <w:rPr>
          <w:rFonts w:ascii="Arial" w:hAnsi="Arial" w:cs="Arial"/>
          <w:sz w:val="22"/>
          <w:szCs w:val="22"/>
          <w:lang w:val="pl-PL"/>
        </w:rPr>
        <w:t xml:space="preserve"> </w:t>
      </w:r>
      <w:r w:rsidR="00A714FA" w:rsidRPr="00707128">
        <w:rPr>
          <w:rFonts w:ascii="Arial" w:hAnsi="Arial" w:cs="Arial"/>
          <w:sz w:val="22"/>
          <w:szCs w:val="22"/>
          <w:lang w:val="pl-PL"/>
        </w:rPr>
        <w:t xml:space="preserve">z dnia </w:t>
      </w:r>
      <w:r w:rsidR="009C5CBB" w:rsidRPr="009C5CBB">
        <w:rPr>
          <w:rFonts w:ascii="Arial" w:hAnsi="Arial" w:cs="Arial"/>
          <w:sz w:val="22"/>
          <w:szCs w:val="22"/>
          <w:lang w:val="pl-PL"/>
        </w:rPr>
        <w:t>10 marca 2025</w:t>
      </w:r>
      <w:r w:rsidR="009C5CBB">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lang w:val="pl-PL"/>
        </w:rPr>
        <w:t>;</w:t>
      </w:r>
    </w:p>
    <w:p w14:paraId="0205DAE3" w14:textId="53A279CB"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91" w:tooltip="Wytyczne dotyczące sposobu korygowania nieprawidłowości na lata 2021-2027" w:history="1">
        <w:r w:rsidRPr="00E37160">
          <w:rPr>
            <w:rFonts w:ascii="Arial" w:hAnsi="Arial" w:cs="Arial"/>
            <w:sz w:val="22"/>
            <w:szCs w:val="22"/>
            <w:lang w:val="pl-PL"/>
          </w:rPr>
          <w:t>Wytycz</w:t>
        </w:r>
        <w:proofErr w:type="spellStart"/>
        <w:r w:rsidR="00E80CF8" w:rsidRPr="00E37160">
          <w:rPr>
            <w:rFonts w:ascii="Arial" w:hAnsi="Arial" w:cs="Arial"/>
            <w:sz w:val="22"/>
            <w:szCs w:val="22"/>
          </w:rPr>
          <w:t>n</w:t>
        </w:r>
        <w:r w:rsidR="00E80CF8">
          <w:rPr>
            <w:rFonts w:ascii="Arial" w:hAnsi="Arial" w:cs="Arial"/>
            <w:sz w:val="22"/>
            <w:szCs w:val="22"/>
          </w:rPr>
          <w:t>ych</w:t>
        </w:r>
        <w:proofErr w:type="spellEnd"/>
        <w:r w:rsidRPr="00E37160">
          <w:rPr>
            <w:rFonts w:ascii="Arial" w:hAnsi="Arial" w:cs="Arial"/>
            <w:sz w:val="22"/>
            <w:szCs w:val="22"/>
            <w:lang w:val="pl-PL"/>
          </w:rPr>
          <w:t xml:space="preserve"> dotyczące sposobu korygowania nieprawidłowości na lata 2021-2027 </w:t>
        </w:r>
      </w:hyperlink>
      <w:r w:rsidR="00A714FA" w:rsidRPr="00707128">
        <w:rPr>
          <w:rFonts w:ascii="Arial" w:hAnsi="Arial" w:cs="Arial"/>
          <w:sz w:val="22"/>
          <w:szCs w:val="22"/>
          <w:lang w:val="pl-PL"/>
        </w:rPr>
        <w:t>z dnia 4 lipca 2023</w:t>
      </w:r>
      <w:r w:rsidR="00A714FA">
        <w:rPr>
          <w:rFonts w:ascii="Arial" w:hAnsi="Arial" w:cs="Arial"/>
          <w:sz w:val="22"/>
          <w:szCs w:val="22"/>
          <w:lang w:val="pl-PL"/>
        </w:rPr>
        <w:t xml:space="preserve"> </w:t>
      </w:r>
      <w:r w:rsidR="00A714FA" w:rsidRPr="00707128">
        <w:rPr>
          <w:rFonts w:ascii="Arial" w:hAnsi="Arial" w:cs="Arial"/>
          <w:sz w:val="22"/>
          <w:szCs w:val="22"/>
          <w:lang w:val="pl-PL"/>
        </w:rPr>
        <w:t>r.</w:t>
      </w:r>
      <w:r w:rsidR="00A714FA">
        <w:rPr>
          <w:rFonts w:ascii="Arial" w:hAnsi="Arial" w:cs="Arial"/>
          <w:sz w:val="22"/>
          <w:szCs w:val="22"/>
        </w:rPr>
        <w:t>;</w:t>
      </w:r>
    </w:p>
    <w:p w14:paraId="73BFE954" w14:textId="47048269"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DA50D7">
        <w:rPr>
          <w:rFonts w:ascii="Arial" w:hAnsi="Arial" w:cs="Arial"/>
          <w:bCs/>
          <w:sz w:val="22"/>
          <w:szCs w:val="22"/>
        </w:rPr>
        <w:t xml:space="preserv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576960">
        <w:rPr>
          <w:rFonts w:ascii="Arial" w:hAnsi="Arial"/>
          <w:sz w:val="22"/>
        </w:rPr>
        <w:t>z dnia 6</w:t>
      </w:r>
      <w:r w:rsidR="009C5CBB">
        <w:rPr>
          <w:rFonts w:ascii="Arial" w:hAnsi="Arial"/>
          <w:sz w:val="22"/>
        </w:rPr>
        <w:t xml:space="preserve"> grudnia </w:t>
      </w:r>
      <w:r w:rsidR="00576960">
        <w:rPr>
          <w:rFonts w:ascii="Arial" w:hAnsi="Arial"/>
          <w:sz w:val="22"/>
        </w:rPr>
        <w:t>2023 r.;</w:t>
      </w:r>
    </w:p>
    <w:p w14:paraId="18EB2F30" w14:textId="4AA78771"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w:t>
      </w:r>
      <w:r w:rsidR="00E80CF8" w:rsidRPr="00E37160">
        <w:rPr>
          <w:rFonts w:ascii="Arial" w:hAnsi="Arial" w:cs="Arial"/>
          <w:sz w:val="22"/>
          <w:szCs w:val="22"/>
        </w:rPr>
        <w:t>n</w:t>
      </w:r>
      <w:r w:rsidR="00E80CF8">
        <w:rPr>
          <w:rFonts w:ascii="Arial" w:hAnsi="Arial" w:cs="Arial"/>
          <w:sz w:val="22"/>
          <w:szCs w:val="22"/>
        </w:rPr>
        <w:t>ych</w:t>
      </w:r>
      <w:r w:rsidRPr="00CC21EA">
        <w:rPr>
          <w:rFonts w:ascii="Arial" w:hAnsi="Arial" w:cs="Arial"/>
          <w:bCs/>
          <w:sz w:val="22"/>
          <w:szCs w:val="22"/>
        </w:rPr>
        <w:t xml:space="preserv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A714FA" w:rsidRPr="00707128">
        <w:rPr>
          <w:rFonts w:ascii="Arial" w:hAnsi="Arial"/>
          <w:sz w:val="22"/>
          <w:lang w:val="pl-PL"/>
        </w:rPr>
        <w:t>z dnia 19 kwietnia 2023 r</w:t>
      </w:r>
      <w:r w:rsidR="00A714FA">
        <w:rPr>
          <w:rFonts w:ascii="Arial" w:hAnsi="Arial"/>
          <w:sz w:val="22"/>
        </w:rPr>
        <w:t>.</w:t>
      </w:r>
      <w:r w:rsidR="00A714FA">
        <w:rPr>
          <w:rFonts w:ascii="Arial" w:hAnsi="Arial" w:cs="Arial"/>
          <w:sz w:val="22"/>
          <w:szCs w:val="22"/>
          <w:lang w:val="pl-PL"/>
        </w:rPr>
        <w:t>;</w:t>
      </w:r>
    </w:p>
    <w:p w14:paraId="35AAE406" w14:textId="66C4D969"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Program</w:t>
      </w:r>
      <w:r w:rsidR="00E80CF8">
        <w:rPr>
          <w:rFonts w:ascii="Arial" w:hAnsi="Arial" w:cs="Arial"/>
          <w:sz w:val="22"/>
          <w:szCs w:val="22"/>
        </w:rPr>
        <w:t>u</w:t>
      </w:r>
      <w:r w:rsidRPr="00E37160">
        <w:rPr>
          <w:rFonts w:ascii="Arial" w:hAnsi="Arial" w:cs="Arial"/>
          <w:sz w:val="22"/>
          <w:szCs w:val="22"/>
        </w:rPr>
        <w:t xml:space="preserve"> </w:t>
      </w:r>
      <w:r w:rsidR="00CB16FA" w:rsidRPr="00E37160">
        <w:rPr>
          <w:rFonts w:ascii="Arial" w:hAnsi="Arial" w:cs="Arial"/>
          <w:sz w:val="22"/>
          <w:szCs w:val="22"/>
        </w:rPr>
        <w:t xml:space="preserve">Fundusze Europejskie dla Pomorza Zachodniego 2021-2027 </w:t>
      </w:r>
      <w:r w:rsidR="00A714FA" w:rsidRPr="00707128">
        <w:rPr>
          <w:rFonts w:ascii="Arial" w:hAnsi="Arial" w:cs="Arial"/>
          <w:sz w:val="22"/>
          <w:szCs w:val="22"/>
        </w:rPr>
        <w:t>z dnia 7 grudnia 2022 r.</w:t>
      </w:r>
      <w:r w:rsidRPr="00E37160">
        <w:rPr>
          <w:rFonts w:ascii="Arial" w:hAnsi="Arial" w:cs="Arial"/>
          <w:sz w:val="22"/>
          <w:szCs w:val="22"/>
        </w:rPr>
        <w:t>;</w:t>
      </w:r>
    </w:p>
    <w:p w14:paraId="77FA7E70" w14:textId="5173E586" w:rsidR="00EB0E6C"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Szczegółow</w:t>
      </w:r>
      <w:r>
        <w:rPr>
          <w:rFonts w:ascii="Arial" w:hAnsi="Arial" w:cs="Arial"/>
          <w:sz w:val="22"/>
          <w:szCs w:val="22"/>
        </w:rPr>
        <w:t>ego</w:t>
      </w:r>
      <w:r w:rsidRPr="00E37160">
        <w:rPr>
          <w:rFonts w:ascii="Arial" w:hAnsi="Arial" w:cs="Arial"/>
          <w:sz w:val="22"/>
          <w:szCs w:val="22"/>
        </w:rPr>
        <w:t xml:space="preserve"> </w:t>
      </w:r>
      <w:r w:rsidR="00EB0E6C" w:rsidRPr="00E37160">
        <w:rPr>
          <w:rFonts w:ascii="Arial" w:hAnsi="Arial" w:cs="Arial"/>
          <w:sz w:val="22"/>
          <w:szCs w:val="22"/>
        </w:rPr>
        <w:t>Opis</w:t>
      </w:r>
      <w:r>
        <w:rPr>
          <w:rFonts w:ascii="Arial" w:hAnsi="Arial" w:cs="Arial"/>
          <w:sz w:val="22"/>
          <w:szCs w:val="22"/>
        </w:rPr>
        <w:t>u</w:t>
      </w:r>
      <w:r w:rsidR="00EB0E6C" w:rsidRPr="00E37160">
        <w:rPr>
          <w:rFonts w:ascii="Arial" w:hAnsi="Arial" w:cs="Arial"/>
          <w:sz w:val="22"/>
          <w:szCs w:val="22"/>
        </w:rPr>
        <w:t xml:space="preserve">  Priorytet</w:t>
      </w:r>
      <w:r w:rsidR="0013666B" w:rsidRPr="00E37160">
        <w:rPr>
          <w:rFonts w:ascii="Arial" w:hAnsi="Arial" w:cs="Arial"/>
          <w:sz w:val="22"/>
          <w:szCs w:val="22"/>
          <w:lang w:val="pl-PL"/>
        </w:rPr>
        <w:t>ów</w:t>
      </w:r>
      <w:r w:rsidR="00EB0E6C"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00EB0E6C" w:rsidRPr="00E37160">
        <w:rPr>
          <w:rFonts w:ascii="Arial" w:hAnsi="Arial" w:cs="Arial"/>
          <w:sz w:val="22"/>
          <w:szCs w:val="22"/>
        </w:rPr>
        <w:t xml:space="preserve">wersja </w:t>
      </w:r>
      <w:r w:rsidR="00A714FA">
        <w:rPr>
          <w:rFonts w:ascii="Arial" w:hAnsi="Arial"/>
          <w:sz w:val="22"/>
        </w:rPr>
        <w:t>1</w:t>
      </w:r>
      <w:r w:rsidR="00CE5A70">
        <w:rPr>
          <w:rFonts w:ascii="Arial" w:hAnsi="Arial"/>
          <w:sz w:val="22"/>
        </w:rPr>
        <w:t>6</w:t>
      </w:r>
      <w:r w:rsidR="00A714FA">
        <w:rPr>
          <w:rFonts w:ascii="Arial" w:hAnsi="Arial"/>
          <w:sz w:val="22"/>
        </w:rPr>
        <w:t xml:space="preserve">.0 z dnia </w:t>
      </w:r>
      <w:r w:rsidR="00CE5A70">
        <w:rPr>
          <w:rFonts w:ascii="Arial" w:hAnsi="Arial"/>
          <w:sz w:val="22"/>
        </w:rPr>
        <w:t>11.06</w:t>
      </w:r>
      <w:r w:rsidR="00A714FA">
        <w:rPr>
          <w:rFonts w:ascii="Arial" w:hAnsi="Arial"/>
          <w:sz w:val="22"/>
        </w:rPr>
        <w:t>.2025 r.;</w:t>
      </w:r>
    </w:p>
    <w:p w14:paraId="5FD191BC" w14:textId="46325D16" w:rsidR="00AA000D" w:rsidRPr="008F4420" w:rsidRDefault="003A14C7" w:rsidP="003A3602">
      <w:pPr>
        <w:pStyle w:val="Akapitzlist"/>
        <w:numPr>
          <w:ilvl w:val="0"/>
          <w:numId w:val="7"/>
        </w:numPr>
        <w:spacing w:before="120" w:after="120" w:line="271" w:lineRule="auto"/>
        <w:ind w:left="357" w:hanging="357"/>
        <w:contextualSpacing w:val="0"/>
        <w:rPr>
          <w:rFonts w:ascii="Arial" w:hAnsi="Arial" w:cs="Arial"/>
          <w:sz w:val="22"/>
          <w:szCs w:val="22"/>
        </w:rPr>
      </w:pPr>
      <w:bookmarkStart w:id="27" w:name="_Hlk176955532"/>
      <w:r w:rsidRPr="008F4420">
        <w:rPr>
          <w:rFonts w:ascii="Arial" w:hAnsi="Arial" w:cs="Arial"/>
          <w:sz w:val="22"/>
          <w:szCs w:val="22"/>
        </w:rPr>
        <w:t>Uchwał</w:t>
      </w:r>
      <w:r w:rsidR="00E80CF8" w:rsidRPr="008F4420">
        <w:rPr>
          <w:rFonts w:ascii="Arial" w:hAnsi="Arial" w:cs="Arial"/>
          <w:sz w:val="22"/>
          <w:szCs w:val="22"/>
        </w:rPr>
        <w:t>y</w:t>
      </w:r>
      <w:r w:rsidRPr="008F4420">
        <w:rPr>
          <w:rFonts w:ascii="Arial" w:hAnsi="Arial" w:cs="Arial"/>
          <w:sz w:val="22"/>
          <w:szCs w:val="22"/>
        </w:rPr>
        <w:t xml:space="preserve"> nr </w:t>
      </w:r>
      <w:r w:rsidR="00B607F5">
        <w:rPr>
          <w:rFonts w:ascii="Arial" w:hAnsi="Arial" w:cs="Arial"/>
          <w:sz w:val="22"/>
          <w:szCs w:val="22"/>
        </w:rPr>
        <w:t>26</w:t>
      </w:r>
      <w:r w:rsidRPr="008F4420">
        <w:rPr>
          <w:rFonts w:ascii="Arial" w:hAnsi="Arial" w:cs="Arial"/>
          <w:sz w:val="22"/>
          <w:szCs w:val="22"/>
        </w:rPr>
        <w:t>/2</w:t>
      </w:r>
      <w:r w:rsidR="00B607F5">
        <w:rPr>
          <w:rFonts w:ascii="Arial" w:hAnsi="Arial" w:cs="Arial"/>
          <w:sz w:val="22"/>
          <w:szCs w:val="22"/>
        </w:rPr>
        <w:t>5</w:t>
      </w:r>
      <w:r w:rsidRPr="008F4420">
        <w:rPr>
          <w:rFonts w:ascii="Arial" w:hAnsi="Arial" w:cs="Arial"/>
          <w:sz w:val="22"/>
          <w:szCs w:val="22"/>
        </w:rPr>
        <w:t xml:space="preserve">  Komitetu Monitorującego </w:t>
      </w:r>
      <w:r w:rsidRPr="008F4420">
        <w:rPr>
          <w:rFonts w:ascii="Arial" w:hAnsi="Arial" w:cs="Arial"/>
          <w:sz w:val="22"/>
          <w:szCs w:val="22"/>
          <w:lang w:val="pl-PL"/>
        </w:rPr>
        <w:t>p</w:t>
      </w:r>
      <w:proofErr w:type="spellStart"/>
      <w:r w:rsidRPr="008F4420">
        <w:rPr>
          <w:rFonts w:ascii="Arial" w:hAnsi="Arial" w:cs="Arial"/>
          <w:sz w:val="22"/>
          <w:szCs w:val="22"/>
        </w:rPr>
        <w:t>rogram</w:t>
      </w:r>
      <w:proofErr w:type="spellEnd"/>
      <w:r w:rsidRPr="008F4420">
        <w:rPr>
          <w:rFonts w:ascii="Arial" w:hAnsi="Arial" w:cs="Arial"/>
          <w:sz w:val="22"/>
          <w:szCs w:val="22"/>
        </w:rPr>
        <w:t xml:space="preserve"> regionalny Fundusze Europejskie dla Pomorza Zachodniego 2021-2027 z dnia </w:t>
      </w:r>
      <w:r w:rsidR="00954C9D">
        <w:rPr>
          <w:rFonts w:ascii="Arial" w:hAnsi="Arial" w:cs="Arial"/>
          <w:sz w:val="22"/>
          <w:szCs w:val="22"/>
        </w:rPr>
        <w:t>11</w:t>
      </w:r>
      <w:r w:rsidRPr="008F4420">
        <w:rPr>
          <w:rFonts w:ascii="Arial" w:hAnsi="Arial" w:cs="Arial"/>
          <w:sz w:val="22"/>
          <w:szCs w:val="22"/>
        </w:rPr>
        <w:t>.</w:t>
      </w:r>
      <w:r w:rsidR="00B607F5" w:rsidRPr="008F4420">
        <w:rPr>
          <w:rFonts w:ascii="Arial" w:hAnsi="Arial" w:cs="Arial"/>
          <w:sz w:val="22"/>
          <w:szCs w:val="22"/>
        </w:rPr>
        <w:t>0</w:t>
      </w:r>
      <w:r w:rsidR="00B607F5">
        <w:rPr>
          <w:rFonts w:ascii="Arial" w:hAnsi="Arial" w:cs="Arial"/>
          <w:sz w:val="22"/>
          <w:szCs w:val="22"/>
        </w:rPr>
        <w:t>6</w:t>
      </w:r>
      <w:r w:rsidRPr="008F4420">
        <w:rPr>
          <w:rFonts w:ascii="Arial" w:hAnsi="Arial" w:cs="Arial"/>
          <w:sz w:val="22"/>
          <w:szCs w:val="22"/>
        </w:rPr>
        <w:t>.</w:t>
      </w:r>
      <w:r w:rsidR="00B607F5" w:rsidRPr="008F4420">
        <w:rPr>
          <w:rFonts w:ascii="Arial" w:hAnsi="Arial" w:cs="Arial"/>
          <w:sz w:val="22"/>
          <w:szCs w:val="22"/>
        </w:rPr>
        <w:t>202</w:t>
      </w:r>
      <w:r w:rsidR="00B607F5">
        <w:rPr>
          <w:rFonts w:ascii="Arial" w:hAnsi="Arial" w:cs="Arial"/>
          <w:sz w:val="22"/>
          <w:szCs w:val="22"/>
        </w:rPr>
        <w:t>5</w:t>
      </w:r>
      <w:r w:rsidR="00B607F5" w:rsidRPr="008F4420">
        <w:rPr>
          <w:rFonts w:ascii="Arial" w:hAnsi="Arial" w:cs="Arial"/>
          <w:sz w:val="22"/>
          <w:szCs w:val="22"/>
        </w:rPr>
        <w:t xml:space="preserve"> </w:t>
      </w:r>
      <w:r w:rsidRPr="008F4420">
        <w:rPr>
          <w:rFonts w:ascii="Arial" w:hAnsi="Arial" w:cs="Arial"/>
          <w:sz w:val="22"/>
          <w:szCs w:val="22"/>
        </w:rPr>
        <w:t>r</w:t>
      </w:r>
      <w:r w:rsidR="00B607F5" w:rsidRPr="007226C6">
        <w:rPr>
          <w:rFonts w:ascii="Arial" w:hAnsi="Arial" w:cs="Arial"/>
          <w:sz w:val="22"/>
          <w:szCs w:val="22"/>
        </w:rPr>
        <w:t>.</w:t>
      </w:r>
      <w:r w:rsidRPr="007226C6">
        <w:rPr>
          <w:rFonts w:ascii="Arial" w:hAnsi="Arial" w:cs="Arial"/>
          <w:sz w:val="22"/>
          <w:szCs w:val="22"/>
        </w:rPr>
        <w:t xml:space="preserve"> </w:t>
      </w:r>
      <w:bookmarkStart w:id="28" w:name="_Hlk195856711"/>
      <w:r w:rsidR="00B607F5" w:rsidRPr="007226C6">
        <w:rPr>
          <w:rFonts w:ascii="Arial" w:hAnsi="Arial" w:cs="Arial"/>
          <w:sz w:val="22"/>
          <w:szCs w:val="22"/>
        </w:rPr>
        <w:t xml:space="preserve">w sprawie przyjęcia </w:t>
      </w:r>
      <w:bookmarkStart w:id="29" w:name="_Hlk195856461"/>
      <w:r w:rsidR="00B607F5" w:rsidRPr="007226C6">
        <w:rPr>
          <w:rFonts w:ascii="Arial" w:hAnsi="Arial" w:cs="Arial"/>
          <w:sz w:val="22"/>
          <w:szCs w:val="22"/>
        </w:rPr>
        <w:t xml:space="preserve">aktualizacji kryteriów </w:t>
      </w:r>
      <w:bookmarkStart w:id="30" w:name="_Hlk195855613"/>
      <w:r w:rsidR="00B607F5" w:rsidRPr="007226C6">
        <w:rPr>
          <w:rFonts w:ascii="Arial" w:hAnsi="Arial" w:cs="Arial"/>
          <w:sz w:val="22"/>
          <w:szCs w:val="22"/>
        </w:rPr>
        <w:t>wspólnych dopuszczalności w zakresie interwencji Europejskiego Funduszu Społecznego Plus</w:t>
      </w:r>
      <w:bookmarkEnd w:id="28"/>
      <w:r w:rsidR="00B607F5" w:rsidRPr="007226C6">
        <w:rPr>
          <w:rFonts w:ascii="Arial" w:hAnsi="Arial" w:cs="Arial"/>
          <w:sz w:val="22"/>
          <w:szCs w:val="22"/>
        </w:rPr>
        <w:t xml:space="preserve"> </w:t>
      </w:r>
      <w:r w:rsidR="00B607F5" w:rsidRPr="007226C6">
        <w:rPr>
          <w:rFonts w:ascii="Arial" w:hAnsi="Arial" w:cs="Arial"/>
          <w:i/>
          <w:sz w:val="22"/>
          <w:szCs w:val="22"/>
          <w:lang w:bidi="pl-PL"/>
        </w:rPr>
        <w:t xml:space="preserve"> </w:t>
      </w:r>
      <w:bookmarkEnd w:id="29"/>
      <w:bookmarkEnd w:id="30"/>
      <w:r w:rsidR="00B607F5" w:rsidRPr="007226C6">
        <w:rPr>
          <w:rFonts w:ascii="Arial" w:hAnsi="Arial" w:cs="Arial"/>
          <w:sz w:val="22"/>
          <w:szCs w:val="22"/>
        </w:rPr>
        <w:t>programu Fundusze Europejskie dla Pomorza Zachodniego 2021-2027</w:t>
      </w:r>
      <w:bookmarkEnd w:id="27"/>
      <w:r w:rsidR="00A714FA" w:rsidRPr="008F4420">
        <w:rPr>
          <w:rFonts w:ascii="Arial" w:hAnsi="Arial" w:cs="Arial"/>
          <w:sz w:val="22"/>
          <w:szCs w:val="22"/>
        </w:rPr>
        <w:t>;</w:t>
      </w:r>
    </w:p>
    <w:p w14:paraId="05D0CDAA" w14:textId="3FFB12A1" w:rsidR="00231966" w:rsidRPr="009C5CBB" w:rsidRDefault="003A14C7" w:rsidP="009C5CBB">
      <w:pPr>
        <w:pStyle w:val="Akapitzlist"/>
        <w:numPr>
          <w:ilvl w:val="0"/>
          <w:numId w:val="7"/>
        </w:numPr>
        <w:spacing w:before="120" w:after="120" w:line="271" w:lineRule="auto"/>
        <w:ind w:left="357" w:hanging="357"/>
        <w:contextualSpacing w:val="0"/>
        <w:rPr>
          <w:rFonts w:ascii="Arial" w:hAnsi="Arial" w:cs="Arial"/>
          <w:sz w:val="22"/>
          <w:szCs w:val="22"/>
        </w:rPr>
      </w:pPr>
      <w:r w:rsidRPr="00707128">
        <w:rPr>
          <w:rFonts w:ascii="Arial" w:hAnsi="Arial" w:cs="Arial"/>
          <w:sz w:val="22"/>
          <w:szCs w:val="22"/>
        </w:rPr>
        <w:t>Uchwał</w:t>
      </w:r>
      <w:r w:rsidR="00E80CF8">
        <w:rPr>
          <w:rFonts w:ascii="Arial" w:hAnsi="Arial" w:cs="Arial"/>
          <w:sz w:val="22"/>
          <w:szCs w:val="22"/>
        </w:rPr>
        <w:t>y</w:t>
      </w:r>
      <w:r w:rsidRPr="00707128">
        <w:rPr>
          <w:rFonts w:ascii="Arial" w:hAnsi="Arial" w:cs="Arial"/>
          <w:sz w:val="22"/>
          <w:szCs w:val="22"/>
        </w:rPr>
        <w:t xml:space="preserve"> </w:t>
      </w:r>
      <w:r w:rsidR="009C5CBB" w:rsidRPr="009C5CBB">
        <w:rPr>
          <w:rFonts w:ascii="Arial" w:hAnsi="Arial" w:cs="Arial"/>
          <w:sz w:val="22"/>
          <w:szCs w:val="22"/>
        </w:rPr>
        <w:t>Nr 51/24 Komitetu Monitorującego program regionalny Fundusze Europejskie dla Pomorza Zachodniego 2021-2027 z dnia 20 listopada 2024 r. w sprawie przyj</w:t>
      </w:r>
      <w:r w:rsidR="009C5CBB" w:rsidRPr="009C5CBB">
        <w:rPr>
          <w:rFonts w:ascii="Arial" w:hAnsi="Arial" w:cs="Arial" w:hint="eastAsia"/>
          <w:sz w:val="22"/>
          <w:szCs w:val="22"/>
        </w:rPr>
        <w:t>ę</w:t>
      </w:r>
      <w:r w:rsidR="009C5CBB" w:rsidRPr="009C5CBB">
        <w:rPr>
          <w:rFonts w:ascii="Arial" w:hAnsi="Arial" w:cs="Arial"/>
          <w:sz w:val="22"/>
          <w:szCs w:val="22"/>
        </w:rPr>
        <w:t>cia aktualizacji kryteri</w:t>
      </w:r>
      <w:r w:rsidR="009C5CBB" w:rsidRPr="009C5CBB">
        <w:rPr>
          <w:rFonts w:ascii="Arial" w:hAnsi="Arial" w:cs="Arial" w:hint="eastAsia"/>
          <w:sz w:val="22"/>
          <w:szCs w:val="22"/>
        </w:rPr>
        <w:t>ó</w:t>
      </w:r>
      <w:r w:rsidR="009C5CBB" w:rsidRPr="009C5CBB">
        <w:rPr>
          <w:rFonts w:ascii="Arial" w:hAnsi="Arial" w:cs="Arial"/>
          <w:sz w:val="22"/>
          <w:szCs w:val="22"/>
        </w:rPr>
        <w:t>w wsp</w:t>
      </w:r>
      <w:r w:rsidR="009C5CBB" w:rsidRPr="009C5CBB">
        <w:rPr>
          <w:rFonts w:ascii="Arial" w:hAnsi="Arial" w:cs="Arial" w:hint="eastAsia"/>
          <w:sz w:val="22"/>
          <w:szCs w:val="22"/>
        </w:rPr>
        <w:t>ó</w:t>
      </w:r>
      <w:r w:rsidR="009C5CBB" w:rsidRPr="009C5CBB">
        <w:rPr>
          <w:rFonts w:ascii="Arial" w:hAnsi="Arial" w:cs="Arial"/>
          <w:sz w:val="22"/>
          <w:szCs w:val="22"/>
        </w:rPr>
        <w:t>lnych jako</w:t>
      </w:r>
      <w:r w:rsidR="009C5CBB" w:rsidRPr="009C5CBB">
        <w:rPr>
          <w:rFonts w:ascii="Arial" w:hAnsi="Arial" w:cs="Arial" w:hint="eastAsia"/>
          <w:sz w:val="22"/>
          <w:szCs w:val="22"/>
        </w:rPr>
        <w:t>ś</w:t>
      </w:r>
      <w:r w:rsidR="009C5CBB" w:rsidRPr="009C5CBB">
        <w:rPr>
          <w:rFonts w:ascii="Arial" w:hAnsi="Arial" w:cs="Arial"/>
          <w:sz w:val="22"/>
          <w:szCs w:val="22"/>
        </w:rPr>
        <w:t>ciowych wyboru projekt</w:t>
      </w:r>
      <w:r w:rsidR="009C5CBB" w:rsidRPr="009C5CBB">
        <w:rPr>
          <w:rFonts w:ascii="Arial" w:hAnsi="Arial" w:cs="Arial" w:hint="eastAsia"/>
          <w:sz w:val="22"/>
          <w:szCs w:val="22"/>
        </w:rPr>
        <w:t>ó</w:t>
      </w:r>
      <w:r w:rsidR="009C5CBB" w:rsidRPr="009C5CBB">
        <w:rPr>
          <w:rFonts w:ascii="Arial" w:hAnsi="Arial" w:cs="Arial"/>
          <w:sz w:val="22"/>
          <w:szCs w:val="22"/>
        </w:rPr>
        <w:t>w w ramach programu Fundusze Europejskie dla Pomorza Zachodniego 2021-2027 w zakresie Europejskiego Funduszu Spo</w:t>
      </w:r>
      <w:r w:rsidR="009C5CBB" w:rsidRPr="009C5CBB">
        <w:rPr>
          <w:rFonts w:ascii="Arial" w:hAnsi="Arial" w:cs="Arial" w:hint="eastAsia"/>
          <w:sz w:val="22"/>
          <w:szCs w:val="22"/>
        </w:rPr>
        <w:t>ł</w:t>
      </w:r>
      <w:r w:rsidR="009C5CBB" w:rsidRPr="009C5CBB">
        <w:rPr>
          <w:rFonts w:ascii="Arial" w:hAnsi="Arial" w:cs="Arial"/>
          <w:sz w:val="22"/>
          <w:szCs w:val="22"/>
        </w:rPr>
        <w:t>ecznego Plus dla dzia</w:t>
      </w:r>
      <w:r w:rsidR="009C5CBB" w:rsidRPr="009C5CBB">
        <w:rPr>
          <w:rFonts w:ascii="Arial" w:hAnsi="Arial" w:cs="Arial" w:hint="eastAsia"/>
          <w:sz w:val="22"/>
          <w:szCs w:val="22"/>
        </w:rPr>
        <w:t>ł</w:t>
      </w:r>
      <w:r w:rsidR="009C5CBB" w:rsidRPr="009C5CBB">
        <w:rPr>
          <w:rFonts w:ascii="Arial" w:hAnsi="Arial" w:cs="Arial"/>
          <w:sz w:val="22"/>
          <w:szCs w:val="22"/>
        </w:rPr>
        <w:t>a</w:t>
      </w:r>
      <w:r w:rsidR="009C5CBB" w:rsidRPr="009C5CBB">
        <w:rPr>
          <w:rFonts w:ascii="Arial" w:hAnsi="Arial" w:cs="Arial" w:hint="eastAsia"/>
          <w:sz w:val="22"/>
          <w:szCs w:val="22"/>
        </w:rPr>
        <w:t>ń</w:t>
      </w:r>
      <w:r w:rsidR="009C5CBB" w:rsidRPr="009C5CBB">
        <w:rPr>
          <w:rFonts w:ascii="Arial" w:hAnsi="Arial" w:cs="Arial"/>
          <w:sz w:val="22"/>
          <w:szCs w:val="22"/>
        </w:rPr>
        <w:t xml:space="preserve"> realizowanych w ramach Priorytetu 6 Fundusze Europejskie na rzecz aktywnego Pomorza Zachodniego, dla wyboru projekt</w:t>
      </w:r>
      <w:r w:rsidR="009C5CBB" w:rsidRPr="009C5CBB">
        <w:rPr>
          <w:rFonts w:ascii="Arial" w:hAnsi="Arial" w:cs="Arial" w:hint="eastAsia"/>
          <w:sz w:val="22"/>
          <w:szCs w:val="22"/>
        </w:rPr>
        <w:t>ó</w:t>
      </w:r>
      <w:r w:rsidR="009C5CBB" w:rsidRPr="009C5CBB">
        <w:rPr>
          <w:rFonts w:ascii="Arial" w:hAnsi="Arial" w:cs="Arial"/>
          <w:sz w:val="22"/>
          <w:szCs w:val="22"/>
        </w:rPr>
        <w:t>w w spos</w:t>
      </w:r>
      <w:r w:rsidR="009C5CBB" w:rsidRPr="009C5CBB">
        <w:rPr>
          <w:rFonts w:ascii="Arial" w:hAnsi="Arial" w:cs="Arial" w:hint="eastAsia"/>
          <w:sz w:val="22"/>
          <w:szCs w:val="22"/>
        </w:rPr>
        <w:t>ó</w:t>
      </w:r>
      <w:r w:rsidR="009C5CBB" w:rsidRPr="009C5CBB">
        <w:rPr>
          <w:rFonts w:ascii="Arial" w:hAnsi="Arial" w:cs="Arial"/>
          <w:sz w:val="22"/>
          <w:szCs w:val="22"/>
        </w:rPr>
        <w:t>b konkurencyjny i niekonkurencyjny</w:t>
      </w:r>
      <w:r w:rsidR="00A714FA" w:rsidRPr="009C5CBB">
        <w:rPr>
          <w:rFonts w:ascii="Arial" w:hAnsi="Arial" w:cs="Arial"/>
          <w:sz w:val="22"/>
          <w:szCs w:val="22"/>
        </w:rPr>
        <w:t>;</w:t>
      </w:r>
    </w:p>
    <w:p w14:paraId="366EA99B" w14:textId="572CF6C0" w:rsidR="00AA000D" w:rsidRPr="00E37160"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Uchwał</w:t>
      </w:r>
      <w:r>
        <w:rPr>
          <w:rFonts w:ascii="Arial" w:hAnsi="Arial" w:cs="Arial"/>
          <w:sz w:val="22"/>
          <w:szCs w:val="22"/>
        </w:rPr>
        <w:t>y</w:t>
      </w:r>
      <w:r w:rsidRPr="00E37160">
        <w:rPr>
          <w:rFonts w:ascii="Arial" w:hAnsi="Arial" w:cs="Arial"/>
          <w:sz w:val="22"/>
          <w:szCs w:val="22"/>
        </w:rPr>
        <w:t xml:space="preserve"> </w:t>
      </w:r>
      <w:r w:rsidR="00AA000D" w:rsidRPr="00E37160">
        <w:rPr>
          <w:rFonts w:ascii="Arial" w:hAnsi="Arial" w:cs="Arial"/>
          <w:sz w:val="22"/>
          <w:szCs w:val="22"/>
        </w:rPr>
        <w:t xml:space="preserve">nr </w:t>
      </w:r>
      <w:r w:rsidR="00B607F5">
        <w:rPr>
          <w:rFonts w:ascii="Arial" w:hAnsi="Arial"/>
          <w:sz w:val="22"/>
        </w:rPr>
        <w:t xml:space="preserve">24/25 </w:t>
      </w:r>
      <w:r w:rsidR="00AA000D"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00AA000D" w:rsidRPr="00E37160">
        <w:rPr>
          <w:rFonts w:ascii="Arial" w:hAnsi="Arial" w:cs="Arial"/>
          <w:sz w:val="22"/>
          <w:szCs w:val="22"/>
        </w:rPr>
        <w:t xml:space="preserve">z dnia </w:t>
      </w:r>
      <w:r w:rsidR="00954C9D">
        <w:rPr>
          <w:rFonts w:ascii="Arial" w:hAnsi="Arial" w:cs="Arial"/>
          <w:sz w:val="22"/>
          <w:szCs w:val="22"/>
        </w:rPr>
        <w:t>11</w:t>
      </w:r>
      <w:r w:rsidR="00B607F5">
        <w:rPr>
          <w:rFonts w:ascii="Arial" w:hAnsi="Arial"/>
          <w:sz w:val="22"/>
        </w:rPr>
        <w:t xml:space="preserve">.06.2025 </w:t>
      </w:r>
      <w:proofErr w:type="spellStart"/>
      <w:r w:rsidR="00B607F5">
        <w:rPr>
          <w:rFonts w:ascii="Arial" w:hAnsi="Arial"/>
          <w:sz w:val="22"/>
        </w:rPr>
        <w:t>r</w:t>
      </w:r>
      <w:r w:rsidR="00B607F5" w:rsidRPr="007226C6">
        <w:rPr>
          <w:rFonts w:ascii="Arial" w:hAnsi="Arial" w:cs="Arial"/>
          <w:sz w:val="22"/>
          <w:szCs w:val="22"/>
        </w:rPr>
        <w:t>.w</w:t>
      </w:r>
      <w:proofErr w:type="spellEnd"/>
      <w:r w:rsidR="00B607F5" w:rsidRPr="007226C6">
        <w:rPr>
          <w:rFonts w:ascii="Arial" w:hAnsi="Arial" w:cs="Arial"/>
          <w:sz w:val="22"/>
          <w:szCs w:val="22"/>
        </w:rPr>
        <w:t xml:space="preserve"> sprawie przyjęcia kryteriów specyficznych dopuszczalności oraz kryteriów specyficznych jakościowych dla </w:t>
      </w:r>
      <w:bookmarkStart w:id="31" w:name="_Hlk145506341"/>
      <w:bookmarkStart w:id="32" w:name="_Hlk173831293"/>
      <w:bookmarkStart w:id="33" w:name="_Hlk195853766"/>
      <w:r w:rsidR="00B607F5" w:rsidRPr="007226C6">
        <w:rPr>
          <w:rFonts w:ascii="Arial" w:hAnsi="Arial" w:cs="Arial"/>
          <w:sz w:val="22"/>
          <w:szCs w:val="22"/>
          <w:lang w:bidi="pl-PL"/>
        </w:rPr>
        <w:t>działania</w:t>
      </w:r>
      <w:r w:rsidR="00B607F5" w:rsidRPr="007226C6">
        <w:rPr>
          <w:rFonts w:ascii="Arial" w:hAnsi="Arial" w:cs="Arial"/>
          <w:i/>
          <w:sz w:val="22"/>
          <w:szCs w:val="22"/>
          <w:lang w:bidi="pl-PL"/>
        </w:rPr>
        <w:t xml:space="preserve"> </w:t>
      </w:r>
      <w:bookmarkEnd w:id="31"/>
      <w:bookmarkEnd w:id="32"/>
      <w:r w:rsidR="00B607F5" w:rsidRPr="007226C6">
        <w:rPr>
          <w:rFonts w:ascii="Arial" w:hAnsi="Arial" w:cs="Arial"/>
          <w:i/>
          <w:sz w:val="22"/>
          <w:szCs w:val="22"/>
          <w:lang w:bidi="pl-PL"/>
        </w:rPr>
        <w:t xml:space="preserve">6.16 </w:t>
      </w:r>
      <w:bookmarkEnd w:id="33"/>
      <w:r w:rsidR="00B607F5" w:rsidRPr="007226C6">
        <w:rPr>
          <w:rFonts w:ascii="Arial" w:hAnsi="Arial" w:cs="Arial"/>
          <w:i/>
          <w:sz w:val="22"/>
          <w:szCs w:val="22"/>
          <w:lang w:bidi="pl-PL"/>
        </w:rPr>
        <w:t xml:space="preserve">Wspieranie podnoszenia potencjału partnerów społecznych oraz organizacji społeczeństwa obywatelskiego, typ 2 </w:t>
      </w:r>
      <w:r w:rsidR="00B607F5" w:rsidRPr="007226C6">
        <w:rPr>
          <w:rFonts w:ascii="Arial" w:hAnsi="Arial" w:cs="Arial"/>
          <w:sz w:val="22"/>
          <w:szCs w:val="22"/>
        </w:rPr>
        <w:t>programu Fundusze Europejskie dla Pomorza Zachodniego 2021-2027</w:t>
      </w:r>
      <w:r w:rsidR="00B607F5">
        <w:rPr>
          <w:rFonts w:ascii="Arial" w:hAnsi="Arial"/>
          <w:sz w:val="22"/>
          <w:lang w:val="pl-PL"/>
        </w:rPr>
        <w:t>;</w:t>
      </w:r>
    </w:p>
    <w:p w14:paraId="4E6D77A6" w14:textId="7679C0B0"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3A14C7" w:rsidRPr="003A14C7">
        <w:rPr>
          <w:rFonts w:ascii="Arial" w:hAnsi="Arial" w:cs="Arial"/>
          <w:sz w:val="22"/>
          <w:szCs w:val="22"/>
        </w:rPr>
        <w:t>z 2021 r. poz. 1745</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714FA">
        <w:rPr>
          <w:rFonts w:ascii="Arial" w:hAnsi="Arial" w:cs="Arial"/>
          <w:sz w:val="22"/>
          <w:szCs w:val="22"/>
        </w:rPr>
        <w:t>;</w:t>
      </w:r>
    </w:p>
    <w:p w14:paraId="5893FB10" w14:textId="752F227B"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483CC4" w:rsidRPr="00483CC4">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714FA">
        <w:rPr>
          <w:rFonts w:ascii="Arial" w:hAnsi="Arial"/>
          <w:sz w:val="22"/>
        </w:rPr>
        <w:t>;</w:t>
      </w:r>
    </w:p>
    <w:p w14:paraId="401373E6" w14:textId="7E41E4E1"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A14C7" w:rsidRPr="003A14C7">
        <w:t xml:space="preserve"> </w:t>
      </w:r>
      <w:r w:rsidR="00483CC4" w:rsidRPr="00483CC4">
        <w:rPr>
          <w:rFonts w:ascii="Arial" w:hAnsi="Arial" w:cs="Arial"/>
          <w:sz w:val="22"/>
          <w:szCs w:val="22"/>
          <w:lang w:val="pl-PL"/>
        </w:rPr>
        <w:t xml:space="preserve">z 2025 r. poz. 236 z </w:t>
      </w:r>
      <w:proofErr w:type="spellStart"/>
      <w:r w:rsidR="00483CC4" w:rsidRPr="00483CC4">
        <w:rPr>
          <w:rFonts w:ascii="Arial" w:hAnsi="Arial" w:cs="Arial"/>
          <w:sz w:val="22"/>
          <w:szCs w:val="22"/>
          <w:lang w:val="pl-PL"/>
        </w:rPr>
        <w:t>późn</w:t>
      </w:r>
      <w:proofErr w:type="spellEnd"/>
      <w:r w:rsidR="00483CC4" w:rsidRPr="00483CC4">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714FA">
        <w:rPr>
          <w:rFonts w:ascii="Arial" w:hAnsi="Arial"/>
          <w:sz w:val="22"/>
        </w:rPr>
        <w:t>;</w:t>
      </w:r>
    </w:p>
    <w:p w14:paraId="45520549" w14:textId="4ECD9E00"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3A14C7" w:rsidRPr="003A14C7">
        <w:rPr>
          <w:rFonts w:ascii="Arial" w:hAnsi="Arial"/>
          <w:sz w:val="22"/>
        </w:rPr>
        <w:t xml:space="preserve">z 2024 r. </w:t>
      </w:r>
      <w:r w:rsidR="001F6C17" w:rsidRPr="001F6C17">
        <w:rPr>
          <w:rFonts w:ascii="Arial" w:hAnsi="Arial"/>
          <w:sz w:val="22"/>
          <w:lang w:val="pl-PL"/>
        </w:rPr>
        <w:t xml:space="preserve">poz. 935 z </w:t>
      </w:r>
      <w:proofErr w:type="spellStart"/>
      <w:r w:rsidR="001F6C17" w:rsidRPr="001F6C17">
        <w:rPr>
          <w:rFonts w:ascii="Arial" w:hAnsi="Arial"/>
          <w:sz w:val="22"/>
          <w:lang w:val="pl-PL"/>
        </w:rPr>
        <w:t>późn</w:t>
      </w:r>
      <w:proofErr w:type="spellEnd"/>
      <w:r w:rsidR="001F6C17" w:rsidRPr="001F6C17">
        <w:rPr>
          <w:rFonts w:ascii="Arial" w:hAnsi="Arial"/>
          <w:sz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714FA">
        <w:rPr>
          <w:rFonts w:ascii="Arial" w:hAnsi="Arial"/>
          <w:sz w:val="22"/>
        </w:rPr>
        <w:t>;</w:t>
      </w:r>
    </w:p>
    <w:p w14:paraId="76A1AD57" w14:textId="69CB22BF"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3A14C7" w:rsidRPr="003A14C7">
        <w:rPr>
          <w:rFonts w:ascii="Arial" w:hAnsi="Arial"/>
          <w:sz w:val="22"/>
        </w:rPr>
        <w:t>z 2024 r. poz. 1145</w:t>
      </w:r>
      <w:r w:rsidR="001F6C17">
        <w:rPr>
          <w:rFonts w:ascii="Arial" w:hAnsi="Arial"/>
          <w:sz w:val="22"/>
        </w:rPr>
        <w:t xml:space="preserve"> </w:t>
      </w:r>
      <w:r w:rsidR="001F6C17" w:rsidRPr="001F6C17">
        <w:rPr>
          <w:rFonts w:ascii="Arial" w:hAnsi="Arial"/>
          <w:sz w:val="22"/>
          <w:lang w:val="pl-PL"/>
        </w:rPr>
        <w:t xml:space="preserve">z </w:t>
      </w:r>
      <w:proofErr w:type="spellStart"/>
      <w:r w:rsidR="001F6C17" w:rsidRPr="001F6C17">
        <w:rPr>
          <w:rFonts w:ascii="Arial" w:hAnsi="Arial"/>
          <w:sz w:val="22"/>
          <w:lang w:val="pl-PL"/>
        </w:rPr>
        <w:t>późn</w:t>
      </w:r>
      <w:proofErr w:type="spellEnd"/>
      <w:r w:rsidR="001F6C17" w:rsidRPr="001F6C17">
        <w:rPr>
          <w:rFonts w:ascii="Arial" w:hAnsi="Arial"/>
          <w:sz w:val="22"/>
          <w:lang w:val="pl-PL"/>
        </w:rPr>
        <w:t>. Zm</w:t>
      </w:r>
      <w:r w:rsidR="001F6C17">
        <w:rPr>
          <w:rFonts w:ascii="Arial" w:hAnsi="Arial"/>
          <w:sz w:val="22"/>
          <w:lang w:val="pl-PL"/>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714FA">
        <w:rPr>
          <w:rFonts w:ascii="Arial" w:hAnsi="Arial"/>
          <w:sz w:val="22"/>
        </w:rPr>
        <w:t>;</w:t>
      </w:r>
    </w:p>
    <w:p w14:paraId="3383CB0E" w14:textId="41A4E3A4"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w:t>
      </w:r>
      <w:r w:rsidR="001F6C17" w:rsidRPr="001F6C17">
        <w:rPr>
          <w:rFonts w:ascii="Arial" w:hAnsi="Arial" w:cs="Arial"/>
          <w:sz w:val="22"/>
          <w:szCs w:val="22"/>
          <w:lang w:val="pl-PL"/>
        </w:rPr>
        <w:t>Dz. U.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714FA">
        <w:rPr>
          <w:rFonts w:ascii="Arial" w:hAnsi="Arial"/>
          <w:sz w:val="22"/>
        </w:rPr>
        <w:t>;</w:t>
      </w:r>
    </w:p>
    <w:p w14:paraId="369815BE" w14:textId="79E5CF1B" w:rsidR="00FE04A3" w:rsidRDefault="00E80CF8"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Pr>
          <w:rFonts w:ascii="Arial" w:hAnsi="Arial" w:cs="Arial"/>
          <w:sz w:val="22"/>
          <w:szCs w:val="22"/>
        </w:rPr>
        <w:t>a</w:t>
      </w:r>
      <w:r w:rsidRPr="00E37160">
        <w:rPr>
          <w:rFonts w:ascii="Arial" w:hAnsi="Arial" w:cs="Arial"/>
          <w:sz w:val="22"/>
          <w:szCs w:val="22"/>
        </w:rPr>
        <w:t xml:space="preserve"> </w:t>
      </w:r>
      <w:r w:rsidR="00E4204A" w:rsidRPr="00E37160">
        <w:rPr>
          <w:rFonts w:ascii="Arial" w:hAnsi="Arial" w:cs="Arial"/>
          <w:sz w:val="22"/>
          <w:szCs w:val="22"/>
        </w:rPr>
        <w:t>Ministra Finansów z dnia 21 grudnia 2012 r. w sprawie płatności w ramach programów finansowanych z udziałem środków europejskich oraz przekazywania informacji dotyczących tych płatności (</w:t>
      </w:r>
      <w:proofErr w:type="spellStart"/>
      <w:r w:rsidR="00E4204A" w:rsidRPr="00E37160">
        <w:rPr>
          <w:rFonts w:ascii="Arial" w:hAnsi="Arial" w:cs="Arial"/>
          <w:sz w:val="22"/>
          <w:szCs w:val="22"/>
        </w:rPr>
        <w:t>t.j</w:t>
      </w:r>
      <w:proofErr w:type="spellEnd"/>
      <w:r w:rsidR="00E4204A" w:rsidRPr="00E37160">
        <w:rPr>
          <w:rFonts w:ascii="Arial" w:hAnsi="Arial" w:cs="Arial"/>
          <w:sz w:val="22"/>
          <w:szCs w:val="22"/>
        </w:rPr>
        <w:t>. Dz. U.</w:t>
      </w:r>
      <w:r w:rsidR="00E4204A" w:rsidRPr="00E37160">
        <w:rPr>
          <w:rFonts w:ascii="Arial" w:hAnsi="Arial"/>
          <w:sz w:val="22"/>
        </w:rPr>
        <w:t xml:space="preserve"> </w:t>
      </w:r>
      <w:r w:rsidR="003A14C7" w:rsidRPr="00707128">
        <w:rPr>
          <w:rFonts w:ascii="Arial" w:hAnsi="Arial" w:cs="Arial"/>
          <w:sz w:val="22"/>
          <w:szCs w:val="22"/>
          <w:lang w:val="pl-PL"/>
        </w:rPr>
        <w:t>z 2024 r. poz. 869</w:t>
      </w:r>
      <w:r w:rsidR="00E4204A" w:rsidRPr="00E37160">
        <w:rPr>
          <w:rFonts w:ascii="Arial" w:hAnsi="Arial" w:cs="Arial"/>
          <w:sz w:val="22"/>
          <w:szCs w:val="22"/>
        </w:rPr>
        <w:t>)</w:t>
      </w:r>
      <w:r w:rsidR="00E4204A" w:rsidRPr="00E37160">
        <w:rPr>
          <w:rFonts w:ascii="Arial" w:hAnsi="Arial"/>
          <w:sz w:val="22"/>
        </w:rPr>
        <w:t xml:space="preserve">, zwane dalej </w:t>
      </w:r>
      <w:r w:rsidR="00E4204A" w:rsidRPr="00E37160">
        <w:rPr>
          <w:rFonts w:ascii="Arial" w:hAnsi="Arial"/>
          <w:sz w:val="22"/>
        </w:rPr>
        <w:lastRenderedPageBreak/>
        <w:t>r</w:t>
      </w:r>
      <w:r w:rsidR="00E4204A" w:rsidRPr="00E37160">
        <w:rPr>
          <w:rFonts w:ascii="Arial" w:hAnsi="Arial" w:cs="Arial"/>
          <w:sz w:val="22"/>
          <w:szCs w:val="22"/>
        </w:rPr>
        <w:t>ozporządzenie</w:t>
      </w:r>
      <w:r w:rsidR="00E4204A" w:rsidRPr="00E37160">
        <w:rPr>
          <w:rFonts w:ascii="Arial" w:hAnsi="Arial"/>
          <w:sz w:val="22"/>
        </w:rPr>
        <w:t xml:space="preserve">m </w:t>
      </w:r>
      <w:r w:rsidR="00E4204A" w:rsidRPr="00E37160">
        <w:rPr>
          <w:rFonts w:ascii="Arial" w:hAnsi="Arial" w:cs="Arial"/>
          <w:sz w:val="22"/>
          <w:szCs w:val="22"/>
        </w:rPr>
        <w:t>w sprawie płatności w ramach programów finansowanych z udziałem środków europejskich oraz przekazywania informacji dotyczących tych płatności</w:t>
      </w:r>
      <w:r w:rsidR="00FE04A3">
        <w:rPr>
          <w:rFonts w:ascii="Arial" w:hAnsi="Arial" w:cs="Arial"/>
          <w:sz w:val="22"/>
          <w:szCs w:val="22"/>
        </w:rPr>
        <w:t>;</w:t>
      </w:r>
    </w:p>
    <w:p w14:paraId="19DCAD67" w14:textId="646E4692" w:rsidR="00FE04A3" w:rsidRDefault="00FE04A3" w:rsidP="00FE04A3">
      <w:pPr>
        <w:pStyle w:val="Akapitzlist"/>
        <w:numPr>
          <w:ilvl w:val="0"/>
          <w:numId w:val="7"/>
        </w:numPr>
        <w:spacing w:before="120" w:after="120" w:line="271" w:lineRule="auto"/>
        <w:ind w:left="357" w:hanging="357"/>
        <w:contextualSpacing w:val="0"/>
        <w:rPr>
          <w:rStyle w:val="markedcontent"/>
          <w:rFonts w:ascii="Arial" w:hAnsi="Arial" w:cs="Arial"/>
          <w:sz w:val="22"/>
          <w:szCs w:val="22"/>
        </w:rPr>
      </w:pPr>
      <w:r w:rsidRPr="00E813C1">
        <w:rPr>
          <w:rStyle w:val="markedcontent"/>
          <w:rFonts w:ascii="Arial" w:hAnsi="Arial" w:cs="Arial"/>
          <w:sz w:val="22"/>
          <w:szCs w:val="22"/>
        </w:rPr>
        <w:t>rozporządzenia Parlamentu Europejskiego i Rady (UE) 2016/679 z dnia 27</w:t>
      </w:r>
      <w:r w:rsidRPr="00E813C1">
        <w:rPr>
          <w:rFonts w:ascii="Arial" w:hAnsi="Arial" w:cs="Arial"/>
          <w:sz w:val="22"/>
          <w:szCs w:val="22"/>
        </w:rPr>
        <w:br/>
      </w:r>
      <w:r w:rsidRPr="00E813C1">
        <w:rPr>
          <w:rStyle w:val="markedcontent"/>
          <w:rFonts w:ascii="Arial" w:hAnsi="Arial" w:cs="Arial"/>
          <w:sz w:val="22"/>
          <w:szCs w:val="22"/>
        </w:rPr>
        <w:t>kwietnia 2016 r. w sprawie ochrony osób fizycznych w związku z przetwarzaniem</w:t>
      </w:r>
      <w:r w:rsidRPr="00E813C1">
        <w:rPr>
          <w:rFonts w:ascii="Arial" w:hAnsi="Arial" w:cs="Arial"/>
          <w:sz w:val="22"/>
          <w:szCs w:val="22"/>
        </w:rPr>
        <w:br/>
      </w:r>
      <w:r w:rsidRPr="00E813C1">
        <w:rPr>
          <w:rStyle w:val="markedcontent"/>
          <w:rFonts w:ascii="Arial" w:hAnsi="Arial" w:cs="Arial"/>
          <w:sz w:val="22"/>
          <w:szCs w:val="22"/>
        </w:rPr>
        <w:t>danych osobowych i w sprawie swobodnego przepływu takich danych oraz</w:t>
      </w:r>
      <w:r w:rsidRPr="00E813C1">
        <w:rPr>
          <w:rFonts w:ascii="Arial" w:hAnsi="Arial" w:cs="Arial"/>
          <w:sz w:val="22"/>
          <w:szCs w:val="22"/>
        </w:rPr>
        <w:br/>
      </w:r>
      <w:r w:rsidRPr="00E813C1">
        <w:rPr>
          <w:rStyle w:val="markedcontent"/>
          <w:rFonts w:ascii="Arial" w:hAnsi="Arial" w:cs="Arial"/>
          <w:sz w:val="22"/>
          <w:szCs w:val="22"/>
        </w:rPr>
        <w:t xml:space="preserve">uchylenia dyrektywy 95/46/WE </w:t>
      </w:r>
      <w:r w:rsidR="001F6C17" w:rsidRPr="001F6C17">
        <w:rPr>
          <w:rFonts w:ascii="Arial" w:hAnsi="Arial" w:cs="Arial"/>
          <w:sz w:val="22"/>
          <w:szCs w:val="22"/>
          <w:lang w:val="pl-PL"/>
        </w:rPr>
        <w:t xml:space="preserve">(ogólne rozporządzenie o ochronie danych) (Dz. U. UE. L. z 2016 r. Nr 119, str. 1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Pr>
          <w:rFonts w:ascii="Arial" w:hAnsi="Arial" w:cs="Arial"/>
          <w:sz w:val="22"/>
          <w:szCs w:val="22"/>
        </w:rPr>
        <w:t xml:space="preserve"> </w:t>
      </w:r>
      <w:r w:rsidRPr="00E813C1">
        <w:rPr>
          <w:rStyle w:val="markedcontent"/>
          <w:rFonts w:ascii="Arial" w:hAnsi="Arial" w:cs="Arial"/>
          <w:sz w:val="22"/>
          <w:szCs w:val="22"/>
        </w:rPr>
        <w:t>zwanego dalej „RODO”</w:t>
      </w:r>
      <w:r>
        <w:rPr>
          <w:rStyle w:val="markedcontent"/>
          <w:rFonts w:ascii="Arial" w:hAnsi="Arial" w:cs="Arial"/>
          <w:sz w:val="22"/>
          <w:szCs w:val="22"/>
        </w:rPr>
        <w:t>;</w:t>
      </w:r>
    </w:p>
    <w:p w14:paraId="6211BA04" w14:textId="0047392C" w:rsidR="00E4204A" w:rsidRPr="00D74C53" w:rsidRDefault="00FE04A3" w:rsidP="00FE04A3">
      <w:pPr>
        <w:pStyle w:val="Akapitzlist"/>
        <w:numPr>
          <w:ilvl w:val="0"/>
          <w:numId w:val="7"/>
        </w:numPr>
        <w:spacing w:before="120" w:after="120" w:line="271" w:lineRule="auto"/>
        <w:ind w:left="360"/>
        <w:jc w:val="both"/>
        <w:rPr>
          <w:rFonts w:ascii="Arial" w:hAnsi="Arial" w:cs="Arial"/>
          <w:sz w:val="22"/>
          <w:szCs w:val="22"/>
        </w:rPr>
      </w:pPr>
      <w:r w:rsidRPr="00B106BE">
        <w:rPr>
          <w:rFonts w:ascii="Arial" w:hAnsi="Arial" w:cs="Arial"/>
          <w:sz w:val="22"/>
          <w:szCs w:val="22"/>
        </w:rPr>
        <w:t>ustawy z dnia 24 kwietnia 2003 r. o działalności pożytku publicznego i o wolontariacie (</w:t>
      </w:r>
      <w:proofErr w:type="spellStart"/>
      <w:r w:rsidRPr="00B106BE">
        <w:rPr>
          <w:rFonts w:ascii="Arial" w:hAnsi="Arial" w:cs="Arial"/>
          <w:sz w:val="22"/>
          <w:szCs w:val="22"/>
        </w:rPr>
        <w:t>t.j</w:t>
      </w:r>
      <w:proofErr w:type="spellEnd"/>
      <w:r w:rsidRPr="00B106BE">
        <w:rPr>
          <w:rFonts w:ascii="Arial" w:hAnsi="Arial" w:cs="Arial"/>
          <w:sz w:val="22"/>
          <w:szCs w:val="22"/>
        </w:rPr>
        <w:t xml:space="preserve">. Dz. U. </w:t>
      </w:r>
      <w:r w:rsidR="001F6C17" w:rsidRPr="001F6C17">
        <w:rPr>
          <w:rFonts w:ascii="Arial" w:hAnsi="Arial" w:cs="Arial"/>
          <w:sz w:val="22"/>
          <w:szCs w:val="22"/>
          <w:lang w:val="pl-PL"/>
        </w:rPr>
        <w:t xml:space="preserve">z 2024 r. poz. 1491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sidRPr="00B106BE">
        <w:rPr>
          <w:rFonts w:ascii="Arial" w:hAnsi="Arial" w:cs="Arial"/>
          <w:sz w:val="22"/>
          <w:szCs w:val="22"/>
        </w:rPr>
        <w:t>)</w:t>
      </w:r>
      <w:r w:rsidR="001F6C17">
        <w:rPr>
          <w:rFonts w:ascii="Arial" w:hAnsi="Arial"/>
          <w:sz w:val="22"/>
        </w:rPr>
        <w:t>;</w:t>
      </w:r>
    </w:p>
    <w:p w14:paraId="42372896" w14:textId="3CF931B8" w:rsidR="001F6C17" w:rsidRPr="001F6C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23 maja 1991 r. o organizacjach pracodawców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Dz. U. z 2025 r. poz. 423)</w:t>
      </w:r>
      <w:r>
        <w:rPr>
          <w:rFonts w:ascii="Arial" w:hAnsi="Arial" w:cs="Arial"/>
          <w:sz w:val="22"/>
          <w:szCs w:val="22"/>
          <w:lang w:val="pl-PL"/>
        </w:rPr>
        <w:t>;</w:t>
      </w:r>
    </w:p>
    <w:p w14:paraId="1FFD8378" w14:textId="5E00BBF2" w:rsidR="001F6C17" w:rsidRPr="001F6C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23 maja 1991 r. o związkach zawodowych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Dz. U. z 2025 r. poz. 440)</w:t>
      </w:r>
      <w:r>
        <w:rPr>
          <w:rFonts w:ascii="Arial" w:hAnsi="Arial" w:cs="Arial"/>
          <w:sz w:val="22"/>
          <w:szCs w:val="22"/>
          <w:lang w:val="pl-PL"/>
        </w:rPr>
        <w:t>;</w:t>
      </w:r>
    </w:p>
    <w:p w14:paraId="27788FA6" w14:textId="6FC9C25A" w:rsidR="001F6C17" w:rsidRPr="001F6C17" w:rsidRDefault="001C6CFF"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001F6C17" w:rsidRPr="001F6C17">
        <w:rPr>
          <w:rFonts w:ascii="Arial" w:hAnsi="Arial" w:cs="Arial"/>
          <w:sz w:val="22"/>
          <w:szCs w:val="22"/>
          <w:lang w:val="pl-PL"/>
        </w:rPr>
        <w:t>staw</w:t>
      </w:r>
      <w:r>
        <w:rPr>
          <w:rFonts w:ascii="Arial" w:hAnsi="Arial" w:cs="Arial"/>
          <w:sz w:val="22"/>
          <w:szCs w:val="22"/>
          <w:lang w:val="pl-PL"/>
        </w:rPr>
        <w:t>y</w:t>
      </w:r>
      <w:r w:rsidR="001F6C17" w:rsidRPr="001F6C17">
        <w:rPr>
          <w:rFonts w:ascii="Arial" w:hAnsi="Arial" w:cs="Arial"/>
          <w:sz w:val="22"/>
          <w:szCs w:val="22"/>
          <w:lang w:val="pl-PL"/>
        </w:rPr>
        <w:t xml:space="preserve"> z dnia 22 marca 1989 r. o rzemiośle (</w:t>
      </w:r>
      <w:proofErr w:type="spellStart"/>
      <w:r w:rsidR="001F6C17" w:rsidRPr="001F6C17">
        <w:rPr>
          <w:rFonts w:ascii="Arial" w:hAnsi="Arial" w:cs="Arial"/>
          <w:sz w:val="22"/>
          <w:szCs w:val="22"/>
          <w:lang w:val="pl-PL"/>
        </w:rPr>
        <w:t>t.j</w:t>
      </w:r>
      <w:proofErr w:type="spellEnd"/>
      <w:r w:rsidR="001F6C17" w:rsidRPr="001F6C17">
        <w:rPr>
          <w:rFonts w:ascii="Arial" w:hAnsi="Arial" w:cs="Arial"/>
          <w:sz w:val="22"/>
          <w:szCs w:val="22"/>
          <w:lang w:val="pl-PL"/>
        </w:rPr>
        <w:t xml:space="preserve">. Dz. U. z 2020 r. poz. 2159 z </w:t>
      </w:r>
      <w:proofErr w:type="spellStart"/>
      <w:r w:rsidR="001F6C17" w:rsidRPr="001F6C17">
        <w:rPr>
          <w:rFonts w:ascii="Arial" w:hAnsi="Arial" w:cs="Arial"/>
          <w:sz w:val="22"/>
          <w:szCs w:val="22"/>
          <w:lang w:val="pl-PL"/>
        </w:rPr>
        <w:t>późn</w:t>
      </w:r>
      <w:proofErr w:type="spellEnd"/>
      <w:r w:rsidR="001F6C17" w:rsidRPr="001F6C17">
        <w:rPr>
          <w:rFonts w:ascii="Arial" w:hAnsi="Arial" w:cs="Arial"/>
          <w:sz w:val="22"/>
          <w:szCs w:val="22"/>
          <w:lang w:val="pl-PL"/>
        </w:rPr>
        <w:t>. zm.)</w:t>
      </w:r>
      <w:r w:rsidR="001F6C17">
        <w:rPr>
          <w:rFonts w:ascii="Arial" w:hAnsi="Arial" w:cs="Arial"/>
          <w:sz w:val="22"/>
          <w:szCs w:val="22"/>
          <w:lang w:val="pl-PL"/>
        </w:rPr>
        <w:t>;</w:t>
      </w:r>
    </w:p>
    <w:p w14:paraId="031E141E" w14:textId="660A63F1" w:rsidR="001F6C17" w:rsidRPr="004B0117" w:rsidRDefault="001F6C17" w:rsidP="00FE04A3">
      <w:pPr>
        <w:pStyle w:val="Akapitzlist"/>
        <w:numPr>
          <w:ilvl w:val="0"/>
          <w:numId w:val="7"/>
        </w:numPr>
        <w:spacing w:before="120" w:after="120" w:line="271" w:lineRule="auto"/>
        <w:ind w:left="360"/>
        <w:jc w:val="both"/>
        <w:rPr>
          <w:rFonts w:ascii="Arial" w:hAnsi="Arial" w:cs="Arial"/>
          <w:sz w:val="22"/>
          <w:szCs w:val="22"/>
        </w:rPr>
      </w:pPr>
      <w:r>
        <w:rPr>
          <w:rFonts w:ascii="Arial" w:hAnsi="Arial" w:cs="Arial"/>
          <w:sz w:val="22"/>
          <w:szCs w:val="22"/>
          <w:lang w:val="pl-PL"/>
        </w:rPr>
        <w:t>u</w:t>
      </w:r>
      <w:r w:rsidRPr="001F6C17">
        <w:rPr>
          <w:rFonts w:ascii="Arial" w:hAnsi="Arial" w:cs="Arial"/>
          <w:sz w:val="22"/>
          <w:szCs w:val="22"/>
          <w:lang w:val="pl-PL"/>
        </w:rPr>
        <w:t>staw</w:t>
      </w:r>
      <w:r>
        <w:rPr>
          <w:rFonts w:ascii="Arial" w:hAnsi="Arial" w:cs="Arial"/>
          <w:sz w:val="22"/>
          <w:szCs w:val="22"/>
          <w:lang w:val="pl-PL"/>
        </w:rPr>
        <w:t>y</w:t>
      </w:r>
      <w:r w:rsidRPr="001F6C17">
        <w:rPr>
          <w:rFonts w:ascii="Arial" w:hAnsi="Arial" w:cs="Arial"/>
          <w:sz w:val="22"/>
          <w:szCs w:val="22"/>
          <w:lang w:val="pl-PL"/>
        </w:rPr>
        <w:t xml:space="preserve"> z dnia 26 czerwca 1974 r. Kodeks pracy (</w:t>
      </w:r>
      <w:proofErr w:type="spellStart"/>
      <w:r w:rsidRPr="001F6C17">
        <w:rPr>
          <w:rFonts w:ascii="Arial" w:hAnsi="Arial" w:cs="Arial"/>
          <w:sz w:val="22"/>
          <w:szCs w:val="22"/>
          <w:lang w:val="pl-PL"/>
        </w:rPr>
        <w:t>t.j</w:t>
      </w:r>
      <w:proofErr w:type="spellEnd"/>
      <w:r w:rsidRPr="001F6C17">
        <w:rPr>
          <w:rFonts w:ascii="Arial" w:hAnsi="Arial" w:cs="Arial"/>
          <w:sz w:val="22"/>
          <w:szCs w:val="22"/>
          <w:lang w:val="pl-PL"/>
        </w:rPr>
        <w:t xml:space="preserve">. Dz. U. z 2025 r. poz. 277 z </w:t>
      </w:r>
      <w:proofErr w:type="spellStart"/>
      <w:r w:rsidRPr="001F6C17">
        <w:rPr>
          <w:rFonts w:ascii="Arial" w:hAnsi="Arial" w:cs="Arial"/>
          <w:sz w:val="22"/>
          <w:szCs w:val="22"/>
          <w:lang w:val="pl-PL"/>
        </w:rPr>
        <w:t>późn</w:t>
      </w:r>
      <w:proofErr w:type="spellEnd"/>
      <w:r w:rsidRPr="001F6C17">
        <w:rPr>
          <w:rFonts w:ascii="Arial" w:hAnsi="Arial" w:cs="Arial"/>
          <w:sz w:val="22"/>
          <w:szCs w:val="22"/>
          <w:lang w:val="pl-PL"/>
        </w:rPr>
        <w:t>. zm.)</w:t>
      </w:r>
      <w:r>
        <w:rPr>
          <w:rFonts w:ascii="Arial" w:hAnsi="Arial" w:cs="Arial"/>
          <w:sz w:val="22"/>
          <w:szCs w:val="22"/>
          <w:lang w:val="pl-PL"/>
        </w:rPr>
        <w:t>.</w:t>
      </w:r>
    </w:p>
    <w:p w14:paraId="7CFDD649" w14:textId="77777777" w:rsidR="00E77E29" w:rsidRPr="00FE04A3" w:rsidRDefault="00E77E29" w:rsidP="00E77E29">
      <w:pPr>
        <w:pStyle w:val="Akapitzlist"/>
        <w:spacing w:before="120" w:after="120" w:line="271" w:lineRule="auto"/>
        <w:ind w:left="360"/>
        <w:jc w:val="both"/>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2"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3"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4"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4" w:name="_Toc440617815"/>
      <w:bookmarkStart w:id="35" w:name="_Toc187751975"/>
      <w:bookmarkEnd w:id="34"/>
      <w:r w:rsidRPr="00E37160">
        <w:t xml:space="preserve">Podstawowe informacje o </w:t>
      </w:r>
      <w:r w:rsidR="00EF41A4" w:rsidRPr="00E37160">
        <w:rPr>
          <w:lang w:val="pl-PL"/>
        </w:rPr>
        <w:t>naborze</w:t>
      </w:r>
      <w:bookmarkEnd w:id="35"/>
    </w:p>
    <w:p w14:paraId="4DA1F34F" w14:textId="6B754227"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FE04A3" w:rsidRPr="00FE04A3">
        <w:rPr>
          <w:rFonts w:ascii="Arial" w:hAnsi="Arial" w:cs="Arial"/>
          <w:sz w:val="22"/>
          <w:szCs w:val="22"/>
        </w:rPr>
        <w:t xml:space="preserve">nr </w:t>
      </w:r>
      <w:r w:rsidR="00FE04A3" w:rsidRPr="00FE04A3">
        <w:rPr>
          <w:rFonts w:ascii="Arial" w:hAnsi="Arial" w:cs="Arial"/>
          <w:b/>
          <w:bCs/>
          <w:sz w:val="22"/>
          <w:szCs w:val="22"/>
        </w:rPr>
        <w:t>FEPZ.06.16-IP.01-001/25</w:t>
      </w:r>
      <w:r w:rsidR="00FE04A3" w:rsidRPr="00FE04A3">
        <w:rPr>
          <w:rFonts w:ascii="Arial" w:hAnsi="Arial" w:cs="Arial"/>
          <w:sz w:val="22"/>
          <w:szCs w:val="22"/>
        </w:rPr>
        <w:t xml:space="preserve"> </w:t>
      </w:r>
      <w:r w:rsidR="00886DFF" w:rsidRPr="00FE04A3">
        <w:rPr>
          <w:rFonts w:ascii="Arial" w:hAnsi="Arial" w:cs="Arial"/>
          <w:sz w:val="22"/>
          <w:szCs w:val="22"/>
        </w:rPr>
        <w:t xml:space="preserve"> </w:t>
      </w:r>
      <w:r w:rsidR="00B37E62" w:rsidRPr="00FE04A3">
        <w:rPr>
          <w:rFonts w:ascii="Arial" w:hAnsi="Arial" w:cs="Arial"/>
          <w:sz w:val="22"/>
          <w:szCs w:val="22"/>
        </w:rPr>
        <w:t>na</w:t>
      </w:r>
      <w:r w:rsidR="00B37E62" w:rsidRPr="00E37160">
        <w:rPr>
          <w:rFonts w:ascii="Arial" w:hAnsi="Arial" w:cs="Arial"/>
          <w:sz w:val="22"/>
          <w:szCs w:val="22"/>
        </w:rPr>
        <w:t xml:space="preserve"> projekty ukierunkowane na </w:t>
      </w:r>
      <w:r w:rsidR="00FE04A3">
        <w:rPr>
          <w:rFonts w:ascii="Arial" w:hAnsi="Arial" w:cs="Arial"/>
          <w:sz w:val="22"/>
          <w:szCs w:val="22"/>
        </w:rPr>
        <w:t>p</w:t>
      </w:r>
      <w:r w:rsidR="00FE04A3" w:rsidRPr="00AD2631">
        <w:rPr>
          <w:rFonts w:ascii="Arial" w:hAnsi="Arial" w:cs="Arial"/>
          <w:sz w:val="22"/>
          <w:szCs w:val="22"/>
        </w:rPr>
        <w:t xml:space="preserve">odnoszenie potencjału </w:t>
      </w:r>
      <w:r w:rsidR="003F5CC1" w:rsidRPr="003F5CC1">
        <w:rPr>
          <w:rFonts w:ascii="Arial" w:hAnsi="Arial" w:cs="Arial"/>
          <w:sz w:val="22"/>
          <w:szCs w:val="22"/>
          <w:lang w:val="pl-PL"/>
        </w:rPr>
        <w:t>partnerów społecznych działających w regionie</w:t>
      </w:r>
      <w:r w:rsidR="00FE04A3">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FE04A3">
        <w:rPr>
          <w:rFonts w:ascii="Arial" w:hAnsi="Arial" w:cs="Arial"/>
          <w:sz w:val="22"/>
          <w:szCs w:val="22"/>
          <w:lang w:val="pl-PL"/>
        </w:rPr>
        <w:t xml:space="preserve"> </w:t>
      </w:r>
      <w:r w:rsidR="00FE04A3" w:rsidRPr="009C38A4">
        <w:rPr>
          <w:rFonts w:ascii="Arial" w:hAnsi="Arial" w:cs="Arial"/>
          <w:sz w:val="22"/>
          <w:szCs w:val="22"/>
        </w:rPr>
        <w:t>EFS+</w:t>
      </w:r>
      <w:r w:rsidR="00FE04A3">
        <w:rPr>
          <w:rFonts w:ascii="Arial" w:hAnsi="Arial" w:cs="Arial"/>
          <w:sz w:val="22"/>
          <w:szCs w:val="22"/>
        </w:rPr>
        <w:t>.</w:t>
      </w:r>
      <w:r w:rsidR="00FE04A3" w:rsidRPr="009C38A4">
        <w:rPr>
          <w:rFonts w:ascii="Arial" w:hAnsi="Arial" w:cs="Arial"/>
          <w:sz w:val="22"/>
          <w:szCs w:val="22"/>
        </w:rPr>
        <w:t>CP4.H</w:t>
      </w:r>
      <w:r w:rsidR="00FE04A3">
        <w:t xml:space="preserve"> </w:t>
      </w:r>
      <w:r w:rsidR="00FE04A3" w:rsidRPr="00381869">
        <w:rPr>
          <w:rFonts w:ascii="Arial" w:hAnsi="Arial" w:cs="Arial"/>
          <w:sz w:val="22"/>
          <w:szCs w:val="22"/>
        </w:rPr>
        <w:t>Wspieranie aktywnego włączenia społecznego w celu promowania równości szans, niedyskryminacji i aktywnego uczestnictwa, oraz zwiększanie zdolności do zatrudnienia, w szczególności grup w niekorzystnej sytuacji</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FE04A3" w:rsidRPr="00381869">
        <w:rPr>
          <w:rFonts w:ascii="Arial" w:hAnsi="Arial" w:cs="Arial"/>
          <w:sz w:val="22"/>
          <w:szCs w:val="22"/>
        </w:rPr>
        <w:t xml:space="preserve">6.16 Wspieranie podnoszenia potencjału partnerów społecznych oraz organizacji społeczeństwa obywatelskiego </w:t>
      </w:r>
      <w:r w:rsidR="00FE04A3">
        <w:rPr>
          <w:rFonts w:ascii="Arial" w:hAnsi="Arial" w:cs="Arial"/>
          <w:sz w:val="22"/>
          <w:szCs w:val="22"/>
        </w:rPr>
        <w:t xml:space="preserve">typ 2. </w:t>
      </w:r>
    </w:p>
    <w:p w14:paraId="59000912" w14:textId="0C77D020"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lastRenderedPageBreak/>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6" w:name="_Toc430615351"/>
      <w:bookmarkStart w:id="37" w:name="_Toc430633272"/>
      <w:bookmarkStart w:id="38" w:name="_Toc430646220"/>
      <w:bookmarkStart w:id="39" w:name="_Toc430615352"/>
      <w:bookmarkStart w:id="40" w:name="_Toc430633273"/>
      <w:bookmarkStart w:id="41" w:name="_Toc430646221"/>
      <w:bookmarkStart w:id="42" w:name="_Toc430615353"/>
      <w:bookmarkStart w:id="43" w:name="_Toc430633274"/>
      <w:bookmarkStart w:id="44" w:name="_Toc430646222"/>
      <w:bookmarkStart w:id="45" w:name="_Toc430615354"/>
      <w:bookmarkStart w:id="46" w:name="_Toc430633275"/>
      <w:bookmarkStart w:id="47" w:name="_Toc430646223"/>
      <w:bookmarkStart w:id="48" w:name="_Toc430615355"/>
      <w:bookmarkStart w:id="49" w:name="_Toc430633276"/>
      <w:bookmarkStart w:id="50" w:name="_Toc430646224"/>
      <w:bookmarkStart w:id="51" w:name="_Toc430615356"/>
      <w:bookmarkStart w:id="52" w:name="_Toc430633277"/>
      <w:bookmarkStart w:id="53" w:name="_Toc430646225"/>
      <w:bookmarkStart w:id="54" w:name="_Toc430615357"/>
      <w:bookmarkStart w:id="55" w:name="_Toc430633278"/>
      <w:bookmarkStart w:id="56" w:name="_Toc430646226"/>
      <w:bookmarkStart w:id="57" w:name="_Toc430545285"/>
      <w:bookmarkStart w:id="58" w:name="_Toc430615358"/>
      <w:bookmarkStart w:id="59" w:name="_Toc430633279"/>
      <w:bookmarkStart w:id="60" w:name="_Toc430646227"/>
      <w:bookmarkStart w:id="61" w:name="_Toc430545286"/>
      <w:bookmarkStart w:id="62" w:name="_Toc430615359"/>
      <w:bookmarkStart w:id="63" w:name="_Toc430633280"/>
      <w:bookmarkStart w:id="64" w:name="_Toc430646228"/>
      <w:bookmarkStart w:id="65" w:name="_Toc430545287"/>
      <w:bookmarkStart w:id="66" w:name="_Toc430615360"/>
      <w:bookmarkStart w:id="67" w:name="_Toc430633281"/>
      <w:bookmarkStart w:id="68" w:name="_Toc430646229"/>
      <w:bookmarkStart w:id="69" w:name="_Toc430545288"/>
      <w:bookmarkStart w:id="70" w:name="_Toc430615361"/>
      <w:bookmarkStart w:id="71" w:name="_Toc430633282"/>
      <w:bookmarkStart w:id="72" w:name="_Toc430646230"/>
      <w:bookmarkStart w:id="73" w:name="_Toc430545289"/>
      <w:bookmarkStart w:id="74" w:name="_Toc430615362"/>
      <w:bookmarkStart w:id="75" w:name="_Toc430633283"/>
      <w:bookmarkStart w:id="76" w:name="_Toc430646231"/>
      <w:bookmarkStart w:id="77" w:name="_Toc430545290"/>
      <w:bookmarkStart w:id="78" w:name="_Toc430615363"/>
      <w:bookmarkStart w:id="79" w:name="_Toc430633284"/>
      <w:bookmarkStart w:id="80" w:name="_Toc430646232"/>
      <w:bookmarkStart w:id="81" w:name="_Toc430545291"/>
      <w:bookmarkStart w:id="82" w:name="_Toc430615364"/>
      <w:bookmarkStart w:id="83" w:name="_Toc430633285"/>
      <w:bookmarkStart w:id="84" w:name="_Toc430646233"/>
      <w:bookmarkStart w:id="85" w:name="_Toc430545292"/>
      <w:bookmarkStart w:id="86" w:name="_Toc430615365"/>
      <w:bookmarkStart w:id="87" w:name="_Toc430633286"/>
      <w:bookmarkStart w:id="88" w:name="_Toc430646234"/>
      <w:bookmarkStart w:id="89" w:name="_Toc430545293"/>
      <w:bookmarkStart w:id="90" w:name="_Toc430615366"/>
      <w:bookmarkStart w:id="91" w:name="_Toc430633287"/>
      <w:bookmarkStart w:id="92" w:name="_Toc430646235"/>
      <w:bookmarkStart w:id="93" w:name="_Toc430545294"/>
      <w:bookmarkStart w:id="94" w:name="_Toc430615367"/>
      <w:bookmarkStart w:id="95" w:name="_Toc430633288"/>
      <w:bookmarkStart w:id="96" w:name="_Toc430646236"/>
      <w:bookmarkStart w:id="97" w:name="_Toc430545295"/>
      <w:bookmarkStart w:id="98" w:name="_Toc430615368"/>
      <w:bookmarkStart w:id="99" w:name="_Toc430633289"/>
      <w:bookmarkStart w:id="100" w:name="_Toc430646237"/>
      <w:bookmarkStart w:id="101" w:name="_Toc430545296"/>
      <w:bookmarkStart w:id="102" w:name="_Toc430615369"/>
      <w:bookmarkStart w:id="103" w:name="_Toc430633290"/>
      <w:bookmarkStart w:id="104" w:name="_Toc430646238"/>
      <w:bookmarkStart w:id="105" w:name="_Toc430545297"/>
      <w:bookmarkStart w:id="106" w:name="_Toc430615370"/>
      <w:bookmarkStart w:id="107" w:name="_Toc430633291"/>
      <w:bookmarkStart w:id="108" w:name="_Toc430646239"/>
      <w:bookmarkStart w:id="109" w:name="_Toc430545298"/>
      <w:bookmarkStart w:id="110" w:name="_Toc430615371"/>
      <w:bookmarkStart w:id="111" w:name="_Toc430633292"/>
      <w:bookmarkStart w:id="112" w:name="_Toc430646240"/>
      <w:bookmarkStart w:id="113" w:name="_Toc430545299"/>
      <w:bookmarkStart w:id="114" w:name="_Toc430615372"/>
      <w:bookmarkStart w:id="115" w:name="_Toc430633293"/>
      <w:bookmarkStart w:id="116" w:name="_Toc430646241"/>
      <w:bookmarkStart w:id="117" w:name="_Toc430545300"/>
      <w:bookmarkStart w:id="118" w:name="_Toc430615373"/>
      <w:bookmarkStart w:id="119" w:name="_Toc430633294"/>
      <w:bookmarkStart w:id="120" w:name="_Toc430646242"/>
      <w:bookmarkStart w:id="121" w:name="_Toc430545301"/>
      <w:bookmarkStart w:id="122" w:name="_Toc430615374"/>
      <w:bookmarkStart w:id="123" w:name="_Toc430633295"/>
      <w:bookmarkStart w:id="124" w:name="_Toc430646243"/>
      <w:bookmarkStart w:id="125" w:name="_Toc430545302"/>
      <w:bookmarkStart w:id="126" w:name="_Toc430615375"/>
      <w:bookmarkStart w:id="127" w:name="_Toc430633296"/>
      <w:bookmarkStart w:id="128" w:name="_Toc430646244"/>
      <w:bookmarkStart w:id="129" w:name="_Toc430545303"/>
      <w:bookmarkStart w:id="130" w:name="_Toc430615376"/>
      <w:bookmarkStart w:id="131" w:name="_Toc430633297"/>
      <w:bookmarkStart w:id="132" w:name="_Toc430646245"/>
      <w:bookmarkStart w:id="133" w:name="_Toc430545304"/>
      <w:bookmarkStart w:id="134" w:name="_Toc430615377"/>
      <w:bookmarkStart w:id="135" w:name="_Toc430633298"/>
      <w:bookmarkStart w:id="136" w:name="_Toc430646246"/>
      <w:bookmarkStart w:id="137" w:name="_Toc430545305"/>
      <w:bookmarkStart w:id="138" w:name="_Toc430615378"/>
      <w:bookmarkStart w:id="139" w:name="_Toc430633299"/>
      <w:bookmarkStart w:id="140" w:name="_Toc430646247"/>
      <w:bookmarkStart w:id="141" w:name="_Toc430545306"/>
      <w:bookmarkStart w:id="142" w:name="_Toc430615379"/>
      <w:bookmarkStart w:id="143" w:name="_Toc430633300"/>
      <w:bookmarkStart w:id="144" w:name="_Toc430646248"/>
      <w:bookmarkStart w:id="145" w:name="_Toc18775197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37160">
        <w:lastRenderedPageBreak/>
        <w:t xml:space="preserve">Przedmiot </w:t>
      </w:r>
      <w:r w:rsidR="00CC4246" w:rsidRPr="00E37160">
        <w:rPr>
          <w:lang w:val="pl-PL"/>
        </w:rPr>
        <w:t>naboru</w:t>
      </w:r>
      <w:bookmarkEnd w:id="145"/>
    </w:p>
    <w:p w14:paraId="6CE84924" w14:textId="77777777" w:rsidR="00B249C2" w:rsidRPr="00E37160" w:rsidRDefault="007E6385" w:rsidP="003A4438">
      <w:pPr>
        <w:pStyle w:val="Styl4"/>
      </w:pPr>
      <w:bookmarkStart w:id="146" w:name="_Toc187751977"/>
      <w:r w:rsidRPr="00E37160">
        <w:t>Rodzaje projektów i grupy docelowe</w:t>
      </w:r>
      <w:bookmarkEnd w:id="146"/>
    </w:p>
    <w:p w14:paraId="264AD8F9" w14:textId="14809344"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7" w:name="_Hlk117501735"/>
      <w:r w:rsidR="004B5602" w:rsidRPr="00E37160">
        <w:rPr>
          <w:rFonts w:ascii="Arial" w:hAnsi="Arial" w:cs="Arial"/>
          <w:sz w:val="22"/>
          <w:szCs w:val="22"/>
          <w:lang w:val="pl-PL"/>
        </w:rPr>
        <w:t>FEPZ</w:t>
      </w:r>
      <w:bookmarkEnd w:id="147"/>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w:t>
      </w:r>
      <w:r w:rsidR="001258DB" w:rsidRPr="008D5B9B">
        <w:rPr>
          <w:rFonts w:ascii="Arial" w:hAnsi="Arial" w:cs="Arial"/>
          <w:b/>
          <w:bCs/>
          <w:sz w:val="22"/>
          <w:szCs w:val="22"/>
        </w:rPr>
        <w:t xml:space="preserve">Działania </w:t>
      </w:r>
      <w:r w:rsidR="001258DB" w:rsidRPr="008D5B9B">
        <w:rPr>
          <w:rFonts w:ascii="Arial" w:hAnsi="Arial"/>
          <w:b/>
          <w:bCs/>
          <w:sz w:val="22"/>
        </w:rPr>
        <w:t>6.16 Wspieranie podnoszenia potencjału partnerów społecznych oraz organizacji społeczeństwa obywatelskiego</w:t>
      </w:r>
      <w:r w:rsidR="001258DB">
        <w:rPr>
          <w:rFonts w:ascii="Arial" w:hAnsi="Arial"/>
          <w:b/>
          <w:bCs/>
          <w:sz w:val="22"/>
        </w:rPr>
        <w:t>.</w:t>
      </w:r>
      <w:r w:rsidR="001258DB" w:rsidRPr="00E37160" w:rsidDel="001258DB">
        <w:rPr>
          <w:rFonts w:ascii="Arial" w:hAnsi="Arial" w:cs="Arial"/>
          <w:sz w:val="22"/>
          <w:szCs w:val="22"/>
        </w:rPr>
        <w:t xml:space="preserve"> </w:t>
      </w:r>
    </w:p>
    <w:p w14:paraId="20729BB4" w14:textId="735E8354"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67CF8A95" w14:textId="5736ADF0" w:rsidR="001258DB" w:rsidRDefault="001258DB" w:rsidP="003F5CC1">
      <w:pPr>
        <w:pStyle w:val="Akapitzlist"/>
        <w:numPr>
          <w:ilvl w:val="0"/>
          <w:numId w:val="13"/>
        </w:numPr>
        <w:spacing w:before="120" w:after="120" w:line="271" w:lineRule="auto"/>
        <w:contextualSpacing w:val="0"/>
        <w:rPr>
          <w:rFonts w:ascii="Arial" w:hAnsi="Arial" w:cs="Arial"/>
          <w:sz w:val="22"/>
          <w:szCs w:val="22"/>
          <w:lang w:val="pl-PL"/>
        </w:rPr>
      </w:pPr>
      <w:r w:rsidRPr="001258DB">
        <w:rPr>
          <w:rFonts w:ascii="Arial" w:hAnsi="Arial" w:cs="Arial"/>
          <w:sz w:val="22"/>
          <w:szCs w:val="22"/>
          <w:lang w:val="pl-PL"/>
        </w:rPr>
        <w:t>Podnoszenie potencjału partnerów społecznych działających w regionie</w:t>
      </w:r>
      <w:r>
        <w:rPr>
          <w:rFonts w:ascii="Arial" w:hAnsi="Arial" w:cs="Arial"/>
          <w:sz w:val="22"/>
          <w:szCs w:val="22"/>
          <w:lang w:val="pl-PL"/>
        </w:rPr>
        <w:t>.</w:t>
      </w:r>
    </w:p>
    <w:p w14:paraId="6DC9830E" w14:textId="77777777" w:rsidR="001258DB" w:rsidRPr="00E37160" w:rsidRDefault="001258DB" w:rsidP="001258DB">
      <w:pPr>
        <w:pStyle w:val="Akapitzlist"/>
        <w:spacing w:before="120" w:after="120" w:line="271" w:lineRule="auto"/>
        <w:ind w:left="0"/>
        <w:contextualSpacing w:val="0"/>
        <w:rPr>
          <w:rFonts w:ascii="Arial" w:hAnsi="Arial" w:cs="Arial"/>
          <w:sz w:val="22"/>
          <w:szCs w:val="22"/>
        </w:rPr>
      </w:pPr>
    </w:p>
    <w:p w14:paraId="550AEDFE" w14:textId="77777777" w:rsidR="00A319C5"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0F0872C9" w14:textId="1ABB373C" w:rsidR="0035537F" w:rsidRPr="0035537F" w:rsidRDefault="001258DB" w:rsidP="0035537F">
      <w:pPr>
        <w:tabs>
          <w:tab w:val="left" w:pos="414"/>
        </w:tabs>
        <w:spacing w:line="360" w:lineRule="auto"/>
        <w:rPr>
          <w:rFonts w:ascii="Arial" w:hAnsi="Arial" w:cs="Arial"/>
          <w:sz w:val="22"/>
          <w:szCs w:val="22"/>
          <w:lang w:eastAsia="x-none"/>
        </w:rPr>
      </w:pPr>
      <w:r w:rsidRPr="0035537F">
        <w:rPr>
          <w:rFonts w:ascii="Arial" w:hAnsi="Arial" w:cs="Arial"/>
          <w:sz w:val="22"/>
          <w:szCs w:val="22"/>
          <w:lang w:eastAsia="x-none"/>
        </w:rPr>
        <w:t xml:space="preserve">- </w:t>
      </w:r>
      <w:r w:rsidR="0035537F" w:rsidRPr="0035537F">
        <w:rPr>
          <w:rFonts w:ascii="Arial" w:hAnsi="Arial" w:cs="Arial"/>
          <w:sz w:val="22"/>
          <w:szCs w:val="22"/>
          <w:lang w:eastAsia="x-none"/>
        </w:rPr>
        <w:t>partnerzy społeczni posiadający siedzibę lub oddział lub główne miejsce wykonywania działalności lub dodatkowe miejsce wykonywania działalności na terenie województwa zachodniopomorskiego;</w:t>
      </w:r>
    </w:p>
    <w:p w14:paraId="1C27B02B" w14:textId="1B42ABAD" w:rsidR="00356F75" w:rsidRPr="00E37160" w:rsidRDefault="0035537F" w:rsidP="0035537F">
      <w:pPr>
        <w:tabs>
          <w:tab w:val="left" w:pos="414"/>
        </w:tabs>
        <w:spacing w:line="360" w:lineRule="auto"/>
      </w:pPr>
      <w:r w:rsidRPr="0035537F">
        <w:rPr>
          <w:rFonts w:ascii="Arial" w:hAnsi="Arial" w:cs="Arial"/>
          <w:sz w:val="22"/>
          <w:szCs w:val="22"/>
          <w:lang w:eastAsia="x-none"/>
        </w:rPr>
        <w:t xml:space="preserve">- Przedstawiciele partnerów społecznych  i </w:t>
      </w:r>
      <w:r w:rsidR="00CD2011">
        <w:rPr>
          <w:rFonts w:ascii="Arial" w:hAnsi="Arial" w:cs="Arial"/>
          <w:sz w:val="22"/>
          <w:szCs w:val="22"/>
          <w:lang w:eastAsia="x-none"/>
        </w:rPr>
        <w:t xml:space="preserve">ich </w:t>
      </w:r>
      <w:r w:rsidRPr="0035537F">
        <w:rPr>
          <w:rFonts w:ascii="Arial" w:hAnsi="Arial" w:cs="Arial"/>
          <w:sz w:val="22"/>
          <w:szCs w:val="22"/>
          <w:lang w:eastAsia="x-none"/>
        </w:rPr>
        <w:t>pracownicy zatrudnieni na terenie województwa zachodniopomorskiego.</w:t>
      </w:r>
    </w:p>
    <w:p w14:paraId="399E353E" w14:textId="6E779DA5"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color w:val="FF0000"/>
          <w:sz w:val="22"/>
          <w:szCs w:val="22"/>
          <w:lang w:val="pl-PL"/>
        </w:rPr>
        <w:t>Ważne!</w:t>
      </w:r>
      <w:r w:rsidRPr="00E37160">
        <w:rPr>
          <w:rFonts w:ascii="Arial" w:hAnsi="Arial" w:cs="Arial"/>
          <w:sz w:val="22"/>
          <w:szCs w:val="22"/>
          <w:lang w:val="pl-PL"/>
        </w:rPr>
        <w:t xml:space="preserve"> </w:t>
      </w:r>
      <w:r w:rsidRPr="00E37160">
        <w:rPr>
          <w:rFonts w:ascii="Arial" w:hAnsi="Arial" w:cs="Arial"/>
          <w:b/>
          <w:bCs/>
          <w:sz w:val="22"/>
          <w:szCs w:val="22"/>
        </w:rPr>
        <w:t>W przedmiotowym naborze</w:t>
      </w:r>
      <w:r w:rsidR="00194050">
        <w:rPr>
          <w:rFonts w:ascii="Arial" w:hAnsi="Arial" w:cs="Arial"/>
          <w:b/>
          <w:bCs/>
          <w:sz w:val="22"/>
          <w:szCs w:val="22"/>
        </w:rPr>
        <w:t xml:space="preserve">, zgodnie z kryterium specyficznym </w:t>
      </w:r>
      <w:proofErr w:type="spellStart"/>
      <w:r w:rsidR="00194050">
        <w:rPr>
          <w:rFonts w:ascii="Arial" w:hAnsi="Arial" w:cs="Arial"/>
          <w:b/>
          <w:bCs/>
          <w:sz w:val="22"/>
          <w:szCs w:val="22"/>
        </w:rPr>
        <w:t>dopuszczalnosci</w:t>
      </w:r>
      <w:proofErr w:type="spellEnd"/>
      <w:r w:rsidR="00194050">
        <w:rPr>
          <w:rFonts w:ascii="Arial" w:hAnsi="Arial" w:cs="Arial"/>
          <w:b/>
          <w:bCs/>
          <w:sz w:val="22"/>
          <w:szCs w:val="22"/>
        </w:rPr>
        <w:t xml:space="preserve"> nr 2 </w:t>
      </w:r>
      <w:r w:rsidRPr="00E37160">
        <w:rPr>
          <w:rFonts w:ascii="Arial" w:hAnsi="Arial" w:cs="Arial"/>
          <w:b/>
          <w:bCs/>
          <w:sz w:val="22"/>
          <w:szCs w:val="22"/>
        </w:rPr>
        <w:t xml:space="preserve"> możliwe jest tylko i wyłącznie przyjęcie do dofinansowania projektów, których całkowita wartość nie przekracza równowartości </w:t>
      </w:r>
      <w:r w:rsidR="00194050">
        <w:rPr>
          <w:rFonts w:ascii="Arial" w:hAnsi="Arial" w:cs="Arial"/>
          <w:b/>
          <w:bCs/>
          <w:sz w:val="22"/>
          <w:szCs w:val="22"/>
        </w:rPr>
        <w:t>100 000,00 zł</w:t>
      </w:r>
      <w:r w:rsidRPr="00E37160">
        <w:rPr>
          <w:rFonts w:ascii="Arial" w:hAnsi="Arial" w:cs="Arial"/>
          <w:b/>
          <w:bCs/>
          <w:sz w:val="22"/>
          <w:szCs w:val="22"/>
        </w:rPr>
        <w:t>, w których koszty bezpośrednie są rozliczane z zastosowaniem kwot ryczałtowych określonych przez beneficjenta w oparciu o szczegółowy budżet projektu.  </w:t>
      </w:r>
    </w:p>
    <w:p w14:paraId="056D5A47" w14:textId="77777777" w:rsidR="00B249C2" w:rsidRPr="00E37160" w:rsidRDefault="007E6385" w:rsidP="003A4438">
      <w:pPr>
        <w:pStyle w:val="Styl4"/>
      </w:pPr>
      <w:bookmarkStart w:id="148" w:name="_Toc440617819"/>
      <w:bookmarkStart w:id="149" w:name="_Toc425140323"/>
      <w:bookmarkStart w:id="150" w:name="_Toc187751978"/>
      <w:bookmarkEnd w:id="148"/>
      <w:r w:rsidRPr="00E37160">
        <w:t>Podmioty uprawnione do ubiegania się o dofinansowanie projektu</w:t>
      </w:r>
      <w:bookmarkEnd w:id="149"/>
      <w:bookmarkEnd w:id="150"/>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3C02949" w:rsidR="004E75AD" w:rsidRPr="00E37160" w:rsidRDefault="00B77938"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sz w:val="22"/>
        </w:rPr>
        <w:t>Partnerzy społeczni.</w:t>
      </w: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2461633C"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w:t>
      </w:r>
      <w:r w:rsidR="00A319C5" w:rsidRPr="00A319C5">
        <w:rPr>
          <w:rFonts w:ascii="Arial" w:hAnsi="Arial" w:cs="Arial"/>
          <w:sz w:val="22"/>
          <w:szCs w:val="22"/>
          <w:lang w:val="pl-PL"/>
        </w:rPr>
        <w:t xml:space="preserve"> Partnerzy społeczni</w:t>
      </w:r>
      <w:r w:rsidR="00A319C5">
        <w:rPr>
          <w:rFonts w:ascii="Arial" w:hAnsi="Arial" w:cs="Arial"/>
          <w:sz w:val="22"/>
          <w:szCs w:val="22"/>
          <w:lang w:val="pl-PL"/>
        </w:rPr>
        <w:t>.</w:t>
      </w:r>
      <w:r w:rsidR="00A319C5" w:rsidRPr="00A319C5">
        <w:rPr>
          <w:rFonts w:ascii="Arial" w:hAnsi="Arial" w:cs="Arial"/>
          <w:sz w:val="22"/>
          <w:szCs w:val="22"/>
          <w:lang w:val="pl-PL"/>
        </w:rPr>
        <w:t xml:space="preserve"> </w:t>
      </w:r>
      <w:r w:rsidRPr="00E37160">
        <w:rPr>
          <w:rFonts w:ascii="Arial" w:hAnsi="Arial" w:cs="Arial"/>
          <w:sz w:val="22"/>
          <w:szCs w:val="22"/>
          <w:lang w:val="pl-PL"/>
        </w:rPr>
        <w:br/>
      </w:r>
    </w:p>
    <w:p w14:paraId="3CA1386A" w14:textId="4728B78F" w:rsidR="000109C7" w:rsidRPr="003823D5" w:rsidRDefault="000A64CB" w:rsidP="003823D5">
      <w:pPr>
        <w:pStyle w:val="Akapitzlist"/>
        <w:spacing w:before="120" w:after="120" w:line="271" w:lineRule="auto"/>
        <w:ind w:left="0"/>
      </w:pPr>
      <w:r w:rsidRPr="00A319C5">
        <w:rPr>
          <w:rFonts w:ascii="Arial" w:hAnsi="Arial" w:cs="Arial"/>
          <w:b/>
          <w:bCs/>
          <w:sz w:val="22"/>
          <w:szCs w:val="22"/>
          <w:lang w:val="pl-PL"/>
        </w:rPr>
        <w:t>UWAGA</w:t>
      </w:r>
      <w:r w:rsidRPr="00A319C5">
        <w:rPr>
          <w:rFonts w:ascii="Arial" w:hAnsi="Arial" w:cs="Arial"/>
          <w:b/>
          <w:bCs/>
          <w:sz w:val="22"/>
          <w:szCs w:val="22"/>
        </w:rPr>
        <w:t>!</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lastRenderedPageBreak/>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D960EC">
      <w:pPr>
        <w:pStyle w:val="Akapitzlist"/>
        <w:numPr>
          <w:ilvl w:val="0"/>
          <w:numId w:val="54"/>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D960EC">
      <w:pPr>
        <w:pStyle w:val="Akapitzlist"/>
        <w:numPr>
          <w:ilvl w:val="0"/>
          <w:numId w:val="53"/>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665F5574" w14:textId="66300885" w:rsidR="008F4420"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8F4420">
      <w:pPr>
        <w:pStyle w:val="Akapitzlist"/>
        <w:spacing w:before="120" w:after="120" w:line="271" w:lineRule="auto"/>
        <w:ind w:left="0"/>
      </w:pPr>
    </w:p>
    <w:p w14:paraId="4008C2CF" w14:textId="77777777" w:rsidR="00985C22" w:rsidRPr="00E37160" w:rsidRDefault="007A2E26" w:rsidP="008F4420">
      <w:pPr>
        <w:pStyle w:val="Akapitzlist"/>
        <w:numPr>
          <w:ilvl w:val="2"/>
          <w:numId w:val="1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1" w:name="_Toc13484971"/>
      <w:bookmarkStart w:id="152" w:name="_Toc13562589"/>
      <w:bookmarkStart w:id="153" w:name="_Toc447021723"/>
      <w:bookmarkStart w:id="154" w:name="_Toc440617821"/>
      <w:bookmarkStart w:id="155" w:name="_Toc425140324"/>
      <w:bookmarkStart w:id="156" w:name="_Toc187751979"/>
      <w:bookmarkEnd w:id="151"/>
      <w:bookmarkEnd w:id="152"/>
      <w:bookmarkEnd w:id="153"/>
      <w:bookmarkEnd w:id="154"/>
      <w:r w:rsidR="007E6385" w:rsidRPr="00E37160">
        <w:t>Kwota środków przeznaczona na dofinansowanie projektów</w:t>
      </w:r>
      <w:bookmarkEnd w:id="155"/>
      <w:bookmarkEnd w:id="156"/>
    </w:p>
    <w:p w14:paraId="638CD69A" w14:textId="20E62DD8"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2F0EF6">
        <w:rPr>
          <w:rFonts w:cs="Arial"/>
          <w:bCs/>
          <w:color w:val="000000"/>
          <w:szCs w:val="22"/>
        </w:rPr>
        <w:t xml:space="preserve"> </w:t>
      </w:r>
      <w:r w:rsidR="002F24C3">
        <w:rPr>
          <w:rFonts w:cs="Arial"/>
          <w:bCs/>
          <w:color w:val="000000"/>
          <w:szCs w:val="22"/>
        </w:rPr>
        <w:t xml:space="preserve"> </w:t>
      </w:r>
      <w:r w:rsidR="000A7193" w:rsidRPr="000A7193">
        <w:rPr>
          <w:rFonts w:cs="Arial"/>
          <w:b/>
          <w:bCs/>
          <w:color w:val="000000"/>
          <w:szCs w:val="22"/>
          <w:lang w:val="pl-PL"/>
        </w:rPr>
        <w:t>253</w:t>
      </w:r>
      <w:r w:rsidR="00D03DEC">
        <w:rPr>
          <w:rFonts w:cs="Arial"/>
          <w:b/>
          <w:bCs/>
          <w:color w:val="000000"/>
          <w:szCs w:val="22"/>
          <w:lang w:val="pl-PL"/>
        </w:rPr>
        <w:t> </w:t>
      </w:r>
      <w:r w:rsidR="000A7193" w:rsidRPr="000A7193">
        <w:rPr>
          <w:rFonts w:cs="Arial"/>
          <w:b/>
          <w:bCs/>
          <w:color w:val="000000"/>
          <w:szCs w:val="22"/>
          <w:lang w:val="pl-PL"/>
        </w:rPr>
        <w:t>657</w:t>
      </w:r>
      <w:r w:rsidR="00D03DEC">
        <w:rPr>
          <w:rFonts w:cs="Arial"/>
          <w:b/>
          <w:bCs/>
          <w:color w:val="000000"/>
          <w:szCs w:val="22"/>
          <w:lang w:val="pl-PL"/>
        </w:rPr>
        <w:t>,</w:t>
      </w:r>
      <w:r w:rsidR="000A7193" w:rsidRPr="000A7193">
        <w:rPr>
          <w:rFonts w:cs="Arial"/>
          <w:b/>
          <w:bCs/>
          <w:color w:val="000000"/>
          <w:szCs w:val="22"/>
          <w:lang w:val="pl-PL"/>
        </w:rPr>
        <w:t>62</w:t>
      </w:r>
      <w:r w:rsidR="000A7193">
        <w:rPr>
          <w:rFonts w:cs="Arial"/>
          <w:b/>
          <w:bCs/>
          <w:color w:val="000000"/>
          <w:szCs w:val="22"/>
          <w:lang w:val="pl-PL"/>
        </w:rPr>
        <w:t xml:space="preserve"> </w:t>
      </w:r>
      <w:r w:rsidR="002F24C3">
        <w:rPr>
          <w:rFonts w:cs="Arial"/>
          <w:bCs/>
          <w:color w:val="000000"/>
          <w:szCs w:val="22"/>
        </w:rPr>
        <w:t>EUR (</w:t>
      </w:r>
      <w:r w:rsidR="002F0EF6" w:rsidRPr="00152C62">
        <w:rPr>
          <w:rFonts w:cs="Arial"/>
          <w:bCs/>
          <w:color w:val="000000"/>
          <w:szCs w:val="22"/>
        </w:rPr>
        <w:t>1</w:t>
      </w:r>
      <w:r w:rsidR="00BF45AB" w:rsidRPr="00152C62">
        <w:rPr>
          <w:rFonts w:cs="Arial"/>
          <w:bCs/>
          <w:color w:val="000000"/>
          <w:szCs w:val="22"/>
        </w:rPr>
        <w:t> 077</w:t>
      </w:r>
      <w:r w:rsidR="00152C62" w:rsidRPr="00152C62">
        <w:rPr>
          <w:rFonts w:cs="Arial"/>
          <w:bCs/>
          <w:color w:val="000000"/>
          <w:szCs w:val="22"/>
        </w:rPr>
        <w:t> </w:t>
      </w:r>
      <w:r w:rsidR="00BF45AB" w:rsidRPr="00152C62">
        <w:rPr>
          <w:rFonts w:cs="Arial"/>
          <w:bCs/>
          <w:color w:val="000000"/>
          <w:szCs w:val="22"/>
        </w:rPr>
        <w:t>410,75</w:t>
      </w:r>
      <w:r w:rsidRPr="00152C62">
        <w:rPr>
          <w:rFonts w:cs="Arial"/>
          <w:bCs/>
          <w:color w:val="000000"/>
          <w:szCs w:val="22"/>
        </w:rPr>
        <w:t xml:space="preserve"> zł</w:t>
      </w:r>
      <w:r w:rsidR="002F24C3">
        <w:rPr>
          <w:rFonts w:cs="Arial"/>
          <w:bCs/>
          <w:color w:val="000000"/>
          <w:szCs w:val="22"/>
        </w:rPr>
        <w:t>)</w:t>
      </w:r>
      <w:r w:rsidR="00D77F6B" w:rsidRPr="00E37160">
        <w:rPr>
          <w:rStyle w:val="Odwoanieprzypisudolnego"/>
          <w:rFonts w:cs="Arial"/>
          <w:bCs/>
          <w:color w:val="000000"/>
          <w:szCs w:val="22"/>
        </w:rPr>
        <w:footnoteReference w:id="4"/>
      </w:r>
    </w:p>
    <w:p w14:paraId="2D11B12E" w14:textId="3C1A2021"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583CF689" w:rsidR="004E75AD" w:rsidRPr="00152C62"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A7193" w:rsidRPr="000A7193">
        <w:rPr>
          <w:rFonts w:ascii="Arial" w:hAnsi="Arial" w:cs="Arial"/>
          <w:color w:val="000000"/>
          <w:sz w:val="22"/>
          <w:szCs w:val="22"/>
          <w:lang w:val="pl-PL"/>
        </w:rPr>
        <w:t>226 956,82</w:t>
      </w:r>
      <w:r w:rsidR="00152C62" w:rsidRPr="00152C62">
        <w:rPr>
          <w:rFonts w:ascii="Arial" w:hAnsi="Arial" w:cs="Arial"/>
          <w:bCs/>
          <w:color w:val="000000"/>
          <w:sz w:val="22"/>
          <w:szCs w:val="22"/>
        </w:rPr>
        <w:t xml:space="preserve"> EUR</w:t>
      </w:r>
      <w:r w:rsidR="000678CD" w:rsidRPr="00E37160">
        <w:rPr>
          <w:rFonts w:ascii="Arial" w:hAnsi="Arial"/>
          <w:color w:val="000000"/>
          <w:sz w:val="22"/>
        </w:rPr>
        <w:t xml:space="preserve"> </w:t>
      </w:r>
      <w:r w:rsidR="00152C62" w:rsidRPr="00152C62">
        <w:rPr>
          <w:rFonts w:ascii="Arial" w:hAnsi="Arial"/>
          <w:color w:val="000000"/>
          <w:sz w:val="22"/>
        </w:rPr>
        <w:t>(</w:t>
      </w:r>
      <w:r w:rsidR="002F0EF6" w:rsidRPr="00152C62">
        <w:rPr>
          <w:rFonts w:ascii="Arial" w:hAnsi="Arial" w:cs="Arial"/>
          <w:color w:val="000000"/>
          <w:sz w:val="22"/>
          <w:szCs w:val="22"/>
        </w:rPr>
        <w:t xml:space="preserve">963 999,09 </w:t>
      </w:r>
      <w:r w:rsidRPr="00152C62">
        <w:rPr>
          <w:rFonts w:ascii="Arial" w:hAnsi="Arial" w:cs="Arial"/>
          <w:sz w:val="22"/>
          <w:szCs w:val="22"/>
        </w:rPr>
        <w:t>zł</w:t>
      </w:r>
      <w:r w:rsidR="00152C62" w:rsidRPr="00152C62">
        <w:rPr>
          <w:rFonts w:ascii="Arial" w:hAnsi="Arial" w:cs="Arial"/>
          <w:sz w:val="22"/>
          <w:szCs w:val="22"/>
        </w:rPr>
        <w:t>)</w:t>
      </w:r>
      <w:r w:rsidRPr="00152C62">
        <w:rPr>
          <w:rFonts w:ascii="Arial" w:hAnsi="Arial" w:cs="Arial"/>
          <w:sz w:val="22"/>
          <w:szCs w:val="22"/>
        </w:rPr>
        <w:t xml:space="preserve"> </w:t>
      </w:r>
    </w:p>
    <w:p w14:paraId="75DC2D1F" w14:textId="5E09A6A4" w:rsidR="004E75AD" w:rsidRPr="00152C62"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sz w:val="22"/>
          <w:szCs w:val="22"/>
        </w:rPr>
      </w:pPr>
      <w:r w:rsidRPr="00152C62">
        <w:rPr>
          <w:rFonts w:ascii="Arial" w:hAnsi="Arial" w:cs="Arial"/>
          <w:sz w:val="22"/>
          <w:szCs w:val="22"/>
        </w:rPr>
        <w:t>wsparcie</w:t>
      </w:r>
      <w:r w:rsidRPr="00152C62">
        <w:rPr>
          <w:rFonts w:ascii="Arial" w:hAnsi="Arial" w:cs="Arial"/>
          <w:color w:val="000000"/>
          <w:sz w:val="22"/>
          <w:szCs w:val="22"/>
        </w:rPr>
        <w:t xml:space="preserve"> finansowe krajowe:</w:t>
      </w:r>
      <w:r w:rsidR="000A7193">
        <w:rPr>
          <w:rFonts w:ascii="Arial" w:hAnsi="Arial" w:cs="Arial"/>
          <w:color w:val="000000"/>
          <w:sz w:val="22"/>
          <w:szCs w:val="22"/>
        </w:rPr>
        <w:t xml:space="preserve"> </w:t>
      </w:r>
      <w:r w:rsidR="000A7193" w:rsidRPr="000A7193">
        <w:rPr>
          <w:rFonts w:ascii="Arial" w:hAnsi="Arial" w:cs="Arial"/>
          <w:color w:val="000000"/>
          <w:sz w:val="22"/>
          <w:szCs w:val="22"/>
          <w:lang w:val="pl-PL"/>
        </w:rPr>
        <w:t>26 700,80</w:t>
      </w:r>
      <w:r w:rsidR="00152C62" w:rsidRPr="00152C62">
        <w:rPr>
          <w:rFonts w:ascii="Arial" w:hAnsi="Arial" w:cs="Arial"/>
          <w:color w:val="000000"/>
          <w:sz w:val="22"/>
          <w:szCs w:val="22"/>
        </w:rPr>
        <w:t xml:space="preserve"> EUR</w:t>
      </w:r>
      <w:r w:rsidRPr="00152C62">
        <w:rPr>
          <w:rFonts w:ascii="Arial" w:hAnsi="Arial" w:cs="Arial"/>
          <w:color w:val="000000"/>
          <w:sz w:val="22"/>
          <w:szCs w:val="22"/>
        </w:rPr>
        <w:t xml:space="preserve"> </w:t>
      </w:r>
      <w:r w:rsidR="00152C62" w:rsidRPr="00152C62">
        <w:rPr>
          <w:rFonts w:ascii="Arial" w:hAnsi="Arial" w:cs="Arial"/>
          <w:color w:val="000000"/>
          <w:sz w:val="22"/>
          <w:szCs w:val="22"/>
        </w:rPr>
        <w:t>(</w:t>
      </w:r>
      <w:r w:rsidR="002F0EF6" w:rsidRPr="00152C62">
        <w:rPr>
          <w:rFonts w:ascii="Arial" w:hAnsi="Arial"/>
          <w:color w:val="000000"/>
          <w:sz w:val="22"/>
        </w:rPr>
        <w:t>113 411,66</w:t>
      </w:r>
      <w:r w:rsidR="000678CD" w:rsidRPr="00152C62">
        <w:rPr>
          <w:rFonts w:ascii="Arial" w:hAnsi="Arial" w:cs="Arial"/>
          <w:color w:val="000000"/>
          <w:sz w:val="22"/>
          <w:szCs w:val="22"/>
        </w:rPr>
        <w:t xml:space="preserve"> </w:t>
      </w:r>
      <w:r w:rsidRPr="00152C62">
        <w:rPr>
          <w:rFonts w:ascii="Arial" w:hAnsi="Arial" w:cs="Arial"/>
          <w:sz w:val="22"/>
          <w:szCs w:val="22"/>
        </w:rPr>
        <w:t>zł</w:t>
      </w:r>
      <w:r w:rsidR="00152C62" w:rsidRPr="00152C62">
        <w:rPr>
          <w:rFonts w:ascii="Arial" w:hAnsi="Arial" w:cs="Arial"/>
          <w:sz w:val="22"/>
          <w:szCs w:val="22"/>
        </w:rPr>
        <w:t>)</w:t>
      </w:r>
    </w:p>
    <w:p w14:paraId="1ABBFF5E" w14:textId="44F1D491"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lastRenderedPageBreak/>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292545" w:rsidRPr="00292545">
        <w:rPr>
          <w:rFonts w:cs="Arial"/>
          <w:b/>
          <w:szCs w:val="22"/>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6FA2D23E"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292545" w:rsidRPr="00BF45AB">
        <w:rPr>
          <w:rFonts w:cs="Arial"/>
          <w:b/>
          <w:bCs/>
          <w:szCs w:val="22"/>
        </w:rPr>
        <w:t>FEPZ.06.16-IP.01-001/25</w:t>
      </w:r>
      <w:r w:rsidR="00292545" w:rsidRPr="00FE04A3">
        <w:rPr>
          <w:rFonts w:cs="Arial"/>
          <w:szCs w:val="22"/>
        </w:rPr>
        <w:t xml:space="preserve"> </w:t>
      </w:r>
      <w:r w:rsidRPr="00E37160">
        <w:rPr>
          <w:rFonts w:cs="Arial"/>
          <w:bCs/>
          <w:szCs w:val="22"/>
        </w:rPr>
        <w:t xml:space="preserve">wynosi </w:t>
      </w:r>
      <w:r w:rsidR="00292545" w:rsidRPr="00292545">
        <w:rPr>
          <w:rFonts w:cs="Arial"/>
          <w:b/>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787632A2"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292545">
        <w:rPr>
          <w:rFonts w:cs="Arial"/>
          <w:bCs/>
          <w:szCs w:val="22"/>
        </w:rPr>
        <w:t xml:space="preserve"> </w:t>
      </w:r>
      <w:r w:rsidR="00292545" w:rsidRPr="00292545">
        <w:rPr>
          <w:rFonts w:cs="Arial"/>
          <w:b/>
          <w:szCs w:val="22"/>
        </w:rPr>
        <w:t>10%</w:t>
      </w:r>
      <w:r w:rsidR="00292545">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7" w:name="_Toc13484973"/>
      <w:bookmarkStart w:id="158" w:name="_Toc13562591"/>
      <w:bookmarkStart w:id="159" w:name="_Toc430545312"/>
      <w:bookmarkStart w:id="160" w:name="_Toc13484974"/>
      <w:bookmarkStart w:id="161" w:name="_Toc13562592"/>
      <w:bookmarkStart w:id="162" w:name="_Toc187751980"/>
      <w:bookmarkEnd w:id="157"/>
      <w:bookmarkEnd w:id="158"/>
      <w:bookmarkEnd w:id="159"/>
      <w:bookmarkEnd w:id="160"/>
      <w:bookmarkEnd w:id="161"/>
      <w:r w:rsidRPr="00E37160">
        <w:t>Nabór wniosków o dofinansowanie projektu</w:t>
      </w:r>
      <w:bookmarkEnd w:id="162"/>
    </w:p>
    <w:p w14:paraId="4396C74A" w14:textId="77777777" w:rsidR="00B249C2" w:rsidRPr="00E37160" w:rsidRDefault="00F646EE" w:rsidP="003A4438">
      <w:pPr>
        <w:pStyle w:val="Styl5"/>
      </w:pPr>
      <w:bookmarkStart w:id="163" w:name="_Toc187751981"/>
      <w:r w:rsidRPr="00E37160">
        <w:t>Termin, forma i miejsce naboru</w:t>
      </w:r>
      <w:r w:rsidR="001F6995" w:rsidRPr="00E37160">
        <w:t>. F</w:t>
      </w:r>
      <w:r w:rsidR="00CC32A9" w:rsidRPr="00E37160">
        <w:t>ormy</w:t>
      </w:r>
      <w:r w:rsidR="001F6995" w:rsidRPr="00E37160">
        <w:t xml:space="preserve"> komunikacji.</w:t>
      </w:r>
      <w:bookmarkEnd w:id="163"/>
    </w:p>
    <w:p w14:paraId="0A684085" w14:textId="07EDB7A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2F0EF6" w:rsidRPr="002F0EF6">
        <w:rPr>
          <w:rFonts w:ascii="Arial" w:hAnsi="Arial"/>
          <w:b/>
          <w:iCs/>
          <w:sz w:val="22"/>
        </w:rPr>
        <w:t>30.06.2025 r.</w:t>
      </w:r>
      <w:r w:rsidRPr="002F0EF6">
        <w:rPr>
          <w:rFonts w:ascii="Arial" w:hAnsi="Arial" w:cs="Arial"/>
          <w:b/>
          <w:iCs/>
          <w:sz w:val="22"/>
          <w:szCs w:val="22"/>
        </w:rPr>
        <w:t xml:space="preserve"> do </w:t>
      </w:r>
      <w:r w:rsidR="002F0EF6" w:rsidRPr="002F0EF6">
        <w:rPr>
          <w:rFonts w:ascii="Arial" w:hAnsi="Arial"/>
          <w:b/>
          <w:iCs/>
          <w:sz w:val="22"/>
        </w:rPr>
        <w:t>31.07.2025</w:t>
      </w:r>
      <w:r w:rsidR="009651EB">
        <w:rPr>
          <w:rFonts w:ascii="Arial" w:hAnsi="Arial"/>
          <w:b/>
          <w:iCs/>
          <w:sz w:val="22"/>
        </w:rPr>
        <w:t xml:space="preserve"> </w:t>
      </w:r>
      <w:r w:rsidR="002F0EF6" w:rsidRPr="002F0EF6">
        <w:rPr>
          <w:rFonts w:ascii="Arial" w:hAnsi="Arial"/>
          <w:b/>
          <w:iCs/>
          <w:sz w:val="22"/>
        </w:rPr>
        <w:t xml:space="preserve">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643AAC52" w14:textId="45AAD2D6" w:rsidR="00292545"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5E63C25D" w:rsidR="002C22E7" w:rsidRPr="00E37160" w:rsidRDefault="00500FED" w:rsidP="00292545">
      <w:pPr>
        <w:pStyle w:val="Akapitzlist"/>
        <w:numPr>
          <w:ilvl w:val="2"/>
          <w:numId w:val="8"/>
        </w:numPr>
        <w:spacing w:before="120" w:after="120" w:line="271" w:lineRule="auto"/>
        <w:ind w:left="0" w:firstLine="0"/>
        <w:contextualSpacing w:val="0"/>
      </w:pPr>
      <w:r w:rsidRPr="00292545">
        <w:rPr>
          <w:rFonts w:ascii="Arial" w:hAnsi="Arial"/>
          <w:sz w:val="22"/>
          <w:lang w:val="pl-PL"/>
        </w:rPr>
        <w:t>ION</w:t>
      </w:r>
      <w:r w:rsidRPr="00292545">
        <w:rPr>
          <w:rFonts w:ascii="Arial" w:hAnsi="Arial"/>
          <w:sz w:val="22"/>
        </w:rPr>
        <w:t xml:space="preserve"> </w:t>
      </w:r>
      <w:r w:rsidR="002C22E7" w:rsidRPr="00292545">
        <w:rPr>
          <w:rFonts w:ascii="Arial" w:hAnsi="Arial"/>
          <w:sz w:val="22"/>
        </w:rPr>
        <w:t>nie dopuszcza możliwości skrócenia naboru wniosków o dofinansowanie.</w:t>
      </w:r>
    </w:p>
    <w:p w14:paraId="18D43733" w14:textId="1F53F88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w:t>
      </w:r>
      <w:r w:rsidR="00F97BFA" w:rsidRPr="001A0E95">
        <w:rPr>
          <w:rFonts w:ascii="Arial" w:hAnsi="Arial" w:cs="Arial"/>
          <w:sz w:val="22"/>
          <w:szCs w:val="22"/>
          <w:lang w:val="pl-PL"/>
        </w:rPr>
        <w:t xml:space="preserve">zostać </w:t>
      </w:r>
      <w:r w:rsidR="00F97BFA" w:rsidRPr="001A0E95">
        <w:rPr>
          <w:rFonts w:ascii="Arial" w:hAnsi="Arial" w:cs="Arial"/>
          <w:sz w:val="22"/>
          <w:szCs w:val="22"/>
        </w:rPr>
        <w:t xml:space="preserve">podpisany podpisem kwalifikowalnym przez osobę/y upoważnioną/e </w:t>
      </w:r>
      <w:r w:rsidR="00F97BFA" w:rsidRPr="001A0E95">
        <w:rPr>
          <w:rFonts w:ascii="Arial" w:hAnsi="Arial" w:cs="Arial"/>
          <w:sz w:val="22"/>
          <w:szCs w:val="22"/>
          <w:lang w:val="pl-PL"/>
        </w:rPr>
        <w:t>lub</w:t>
      </w:r>
      <w:r w:rsidR="00F97BFA" w:rsidRPr="00E37160">
        <w:rPr>
          <w:rFonts w:ascii="Arial" w:hAnsi="Arial" w:cs="Arial"/>
          <w:sz w:val="22"/>
          <w:szCs w:val="22"/>
        </w:rPr>
        <w:t xml:space="preserve"> zostać podpisany przez osob</w:t>
      </w:r>
      <w:r w:rsidR="00F97BFA">
        <w:rPr>
          <w:rFonts w:ascii="Arial" w:hAnsi="Arial" w:cs="Arial"/>
          <w:sz w:val="22"/>
          <w:szCs w:val="22"/>
          <w:lang w:val="pl-PL"/>
        </w:rPr>
        <w:t>ę/</w:t>
      </w:r>
      <w:r w:rsidR="00F97BFA" w:rsidRPr="00E37160">
        <w:rPr>
          <w:rFonts w:ascii="Arial" w:hAnsi="Arial" w:cs="Arial"/>
          <w:sz w:val="22"/>
          <w:szCs w:val="22"/>
        </w:rPr>
        <w:t>y upoważnion</w:t>
      </w:r>
      <w:r w:rsidR="00F97BFA">
        <w:rPr>
          <w:rFonts w:ascii="Arial" w:hAnsi="Arial" w:cs="Arial"/>
          <w:sz w:val="22"/>
          <w:szCs w:val="22"/>
          <w:lang w:val="pl-PL"/>
        </w:rPr>
        <w:t>ą/</w:t>
      </w:r>
      <w:r w:rsidR="00F97BFA" w:rsidRPr="00E37160">
        <w:rPr>
          <w:rFonts w:ascii="Arial" w:hAnsi="Arial" w:cs="Arial"/>
          <w:sz w:val="22"/>
          <w:szCs w:val="22"/>
        </w:rPr>
        <w:t>e a następnie zeskanowany</w:t>
      </w:r>
      <w:r w:rsidR="00F97BFA" w:rsidRPr="00E37160">
        <w:rPr>
          <w:rFonts w:ascii="Arial" w:hAnsi="Arial" w:cs="Arial"/>
          <w:sz w:val="22"/>
          <w:szCs w:val="22"/>
          <w:lang w:val="pl-PL"/>
        </w:rPr>
        <w:t xml:space="preserve"> lub sfotografowany i zapisany w nieedytowalnym formacie </w:t>
      </w:r>
      <w:r w:rsidR="00F97BFA"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292545" w:rsidRPr="00292545">
        <w:rPr>
          <w:rFonts w:ascii="Arial" w:hAnsi="Arial" w:cs="Arial"/>
          <w:sz w:val="22"/>
          <w:szCs w:val="22"/>
        </w:rPr>
        <w:t>FEPZ.06.16-IP.01-001/25</w:t>
      </w:r>
      <w:r w:rsidR="00292545" w:rsidRPr="00FE04A3">
        <w:rPr>
          <w:rFonts w:ascii="Arial" w:hAnsi="Arial" w:cs="Arial"/>
          <w:sz w:val="22"/>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2B813323" w:rsidR="002C22E7" w:rsidRPr="00E37160" w:rsidRDefault="0040030E" w:rsidP="00152C62">
      <w:pPr>
        <w:pStyle w:val="Akapitzlist"/>
        <w:spacing w:before="120" w:after="120" w:line="271" w:lineRule="auto"/>
        <w:ind w:left="0"/>
        <w:contextualSpacing w:val="0"/>
        <w:jc w:val="center"/>
        <w:rPr>
          <w:rFonts w:ascii="Arial" w:hAnsi="Arial" w:cs="Arial"/>
          <w:b/>
          <w:sz w:val="22"/>
          <w:szCs w:val="22"/>
        </w:rPr>
      </w:pPr>
      <w:proofErr w:type="spellStart"/>
      <w:r>
        <w:rPr>
          <w:rFonts w:ascii="Arial" w:hAnsi="Arial" w:cs="Arial"/>
          <w:b/>
          <w:sz w:val="22"/>
          <w:szCs w:val="22"/>
        </w:rPr>
        <w:t>nabor</w:t>
      </w:r>
      <w:proofErr w:type="spellEnd"/>
      <w:r>
        <w:rPr>
          <w:rFonts w:ascii="Arial" w:hAnsi="Arial" w:cs="Arial"/>
          <w:b/>
          <w:sz w:val="22"/>
          <w:szCs w:val="22"/>
        </w:rPr>
        <w:t xml:space="preserve"> 616k2@wup.pl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4"/>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D960EC">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xml:space="preserve">, lub  Komponent: </w:t>
      </w:r>
      <w:r w:rsidR="001C0153" w:rsidRPr="00E37160">
        <w:rPr>
          <w:rFonts w:ascii="Arial" w:hAnsi="Arial" w:cs="Arial"/>
          <w:b/>
          <w:sz w:val="22"/>
          <w:szCs w:val="22"/>
          <w:lang w:val="pl-PL"/>
        </w:rPr>
        <w:lastRenderedPageBreak/>
        <w:t>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5" w:name="_Toc430646255"/>
      <w:bookmarkStart w:id="166" w:name="_Toc430646256"/>
      <w:bookmarkStart w:id="167" w:name="_Toc430646257"/>
      <w:bookmarkStart w:id="168" w:name="_Toc430646258"/>
      <w:bookmarkStart w:id="169" w:name="_Toc430646259"/>
      <w:bookmarkStart w:id="170" w:name="_Toc430646263"/>
      <w:bookmarkStart w:id="171" w:name="_Toc430646264"/>
      <w:bookmarkStart w:id="172" w:name="_Toc430646265"/>
      <w:bookmarkStart w:id="173" w:name="_Toc430646266"/>
      <w:bookmarkStart w:id="174" w:name="_Toc430646267"/>
      <w:bookmarkStart w:id="175" w:name="_Toc430646268"/>
      <w:bookmarkStart w:id="176" w:name="_Toc430646269"/>
      <w:bookmarkStart w:id="177" w:name="_Toc430646270"/>
      <w:bookmarkStart w:id="178" w:name="_Toc430646271"/>
      <w:bookmarkStart w:id="179" w:name="_Toc499204351"/>
      <w:bookmarkStart w:id="180" w:name="_Toc18775198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254F5D" w:rsidRPr="00E37160">
        <w:rPr>
          <w:lang w:val="pl-PL"/>
        </w:rPr>
        <w:t>Dokumentacja aplikacyjna</w:t>
      </w:r>
      <w:bookmarkEnd w:id="180"/>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5"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6"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35F737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FB081F">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0F8CC0C8"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6C53FF" w:rsidRPr="006C53FF">
        <w:rPr>
          <w:rFonts w:ascii="Arial" w:hAnsi="Arial" w:cs="Arial"/>
          <w:b/>
          <w:sz w:val="22"/>
          <w:szCs w:val="22"/>
          <w:lang w:val="pl-PL"/>
        </w:rPr>
        <w:t>7.16</w:t>
      </w:r>
      <w:r w:rsidR="006C53FF" w:rsidRPr="00056B4C">
        <w:rPr>
          <w:rFonts w:ascii="Arial" w:hAnsi="Arial" w:cs="Arial"/>
          <w:b/>
          <w:sz w:val="22"/>
          <w:szCs w:val="22"/>
          <w:lang w:val="pl-PL"/>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37A34A1A" w14:textId="2238BB34" w:rsidR="002C22E7" w:rsidRPr="00056B4C" w:rsidRDefault="002C22E7" w:rsidP="00056B4C">
      <w:pPr>
        <w:pStyle w:val="Akapitzlist"/>
        <w:numPr>
          <w:ilvl w:val="1"/>
          <w:numId w:val="21"/>
        </w:numPr>
        <w:spacing w:before="120" w:after="120" w:line="271" w:lineRule="auto"/>
        <w:ind w:left="0" w:firstLine="0"/>
        <w:contextualSpacing w:val="0"/>
        <w:rPr>
          <w:rFonts w:ascii="Arial" w:hAnsi="Arial" w:cs="Arial"/>
          <w:sz w:val="22"/>
          <w:szCs w:val="22"/>
        </w:rPr>
      </w:pPr>
      <w:r w:rsidRPr="00056B4C">
        <w:rPr>
          <w:rFonts w:ascii="Arial" w:hAnsi="Arial" w:cs="Arial"/>
          <w:sz w:val="22"/>
          <w:szCs w:val="22"/>
        </w:rPr>
        <w:t>W przedmiotowym naborze na etapie wyboru projektów do dofinansowania co do zasady nie są wymagane załączniki, składane wraz z wnioskiem o dofinansowanie z zastrzeżeniem przypadków, o których mowa poniżej. Ocenie podlega wniosek o dofinansowanie oraz</w:t>
      </w:r>
      <w:r w:rsidRPr="00056B4C">
        <w:rPr>
          <w:rFonts w:ascii="Arial" w:hAnsi="Arial" w:cs="Arial"/>
          <w:sz w:val="22"/>
          <w:szCs w:val="22"/>
          <w:lang w:val="pl-PL"/>
        </w:rPr>
        <w:t xml:space="preserve"> wskazany/e w sekcji XIII wniosku o dofinansowanie załącznik/i </w:t>
      </w:r>
      <w:r w:rsidRPr="00056B4C">
        <w:rPr>
          <w:rFonts w:ascii="Arial" w:hAnsi="Arial" w:cs="Arial"/>
          <w:sz w:val="22"/>
          <w:szCs w:val="22"/>
        </w:rPr>
        <w:t>:</w:t>
      </w:r>
    </w:p>
    <w:p w14:paraId="0E5EA81B" w14:textId="0DD97F98" w:rsidR="002C22E7" w:rsidRPr="00056B4C" w:rsidRDefault="002C22E7" w:rsidP="00D960EC">
      <w:pPr>
        <w:pStyle w:val="Akapitzlist"/>
        <w:numPr>
          <w:ilvl w:val="0"/>
          <w:numId w:val="108"/>
        </w:numPr>
        <w:spacing w:line="271" w:lineRule="auto"/>
        <w:rPr>
          <w:rFonts w:ascii="Arial" w:hAnsi="Arial" w:cs="Arial"/>
          <w:sz w:val="22"/>
          <w:szCs w:val="22"/>
        </w:rPr>
      </w:pPr>
      <w:r w:rsidRPr="00056B4C">
        <w:rPr>
          <w:rFonts w:ascii="Arial" w:hAnsi="Arial" w:cs="Arial"/>
          <w:sz w:val="22"/>
          <w:szCs w:val="22"/>
        </w:rPr>
        <w:t xml:space="preserve">w przypadku zidentyfikowania w projekcie </w:t>
      </w:r>
      <w:r w:rsidRPr="00056B4C">
        <w:rPr>
          <w:rFonts w:ascii="Arial" w:hAnsi="Arial" w:cs="Arial"/>
          <w:b/>
          <w:sz w:val="22"/>
          <w:szCs w:val="22"/>
        </w:rPr>
        <w:t xml:space="preserve">pomocy de </w:t>
      </w:r>
      <w:proofErr w:type="spellStart"/>
      <w:r w:rsidRPr="00056B4C">
        <w:rPr>
          <w:rFonts w:ascii="Arial" w:hAnsi="Arial" w:cs="Arial"/>
          <w:b/>
          <w:sz w:val="22"/>
          <w:szCs w:val="22"/>
        </w:rPr>
        <w:t>minimis</w:t>
      </w:r>
      <w:proofErr w:type="spellEnd"/>
      <w:r w:rsidRPr="00056B4C">
        <w:rPr>
          <w:rFonts w:ascii="Arial" w:hAnsi="Arial" w:cs="Arial"/>
          <w:b/>
          <w:sz w:val="22"/>
          <w:szCs w:val="22"/>
        </w:rPr>
        <w:t>/pomocy publicznej:</w:t>
      </w:r>
    </w:p>
    <w:p w14:paraId="767BFCB4" w14:textId="63C1EFA7" w:rsidR="00056B4C" w:rsidRPr="00056B4C" w:rsidRDefault="002C22E7" w:rsidP="00056B4C">
      <w:pPr>
        <w:pStyle w:val="Akapitzlist"/>
        <w:numPr>
          <w:ilvl w:val="0"/>
          <w:numId w:val="12"/>
        </w:numPr>
        <w:spacing w:line="271" w:lineRule="auto"/>
        <w:rPr>
          <w:rFonts w:ascii="Arial" w:hAnsi="Arial" w:cs="Arial"/>
          <w:iCs/>
          <w:sz w:val="22"/>
          <w:szCs w:val="22"/>
        </w:rPr>
      </w:pPr>
      <w:r w:rsidRPr="00056B4C">
        <w:rPr>
          <w:rFonts w:ascii="Arial" w:hAnsi="Arial" w:cs="Arial"/>
          <w:iCs/>
          <w:sz w:val="22"/>
          <w:szCs w:val="22"/>
        </w:rPr>
        <w:t xml:space="preserve">Formularz informacji przedstawianych przy ubieganiu się o pomoc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lub </w:t>
      </w:r>
      <w:r w:rsidRPr="00056B4C">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056B4C">
        <w:rPr>
          <w:rStyle w:val="Hipercze"/>
          <w:rFonts w:ascii="Arial" w:hAnsi="Arial" w:cs="Arial"/>
          <w:color w:val="auto"/>
          <w:sz w:val="22"/>
          <w:szCs w:val="22"/>
          <w:u w:val="none"/>
        </w:rPr>
        <w:t>minimis</w:t>
      </w:r>
      <w:proofErr w:type="spellEnd"/>
      <w:r w:rsidRPr="00056B4C">
        <w:rPr>
          <w:rStyle w:val="Hipercze"/>
          <w:rFonts w:ascii="Arial" w:hAnsi="Arial" w:cs="Arial"/>
          <w:color w:val="auto"/>
          <w:sz w:val="22"/>
          <w:szCs w:val="22"/>
          <w:u w:val="none"/>
        </w:rPr>
        <w:t xml:space="preserve"> lub pomoc de </w:t>
      </w:r>
      <w:proofErr w:type="spellStart"/>
      <w:r w:rsidRPr="00056B4C">
        <w:rPr>
          <w:rStyle w:val="Hipercze"/>
          <w:rFonts w:ascii="Arial" w:hAnsi="Arial" w:cs="Arial"/>
          <w:color w:val="auto"/>
          <w:sz w:val="22"/>
          <w:szCs w:val="22"/>
          <w:u w:val="none"/>
        </w:rPr>
        <w:t>minimis</w:t>
      </w:r>
      <w:proofErr w:type="spellEnd"/>
      <w:r w:rsidRPr="00056B4C">
        <w:rPr>
          <w:rStyle w:val="Hipercze"/>
          <w:rFonts w:ascii="Arial" w:hAnsi="Arial" w:cs="Arial"/>
          <w:color w:val="auto"/>
          <w:sz w:val="22"/>
          <w:szCs w:val="22"/>
          <w:u w:val="none"/>
        </w:rPr>
        <w:t xml:space="preserve"> w rolnictwie lub rybołówstwie</w:t>
      </w:r>
      <w:r w:rsidRPr="00056B4C">
        <w:rPr>
          <w:rFonts w:ascii="Arial" w:hAnsi="Arial" w:cs="Arial"/>
          <w:iCs/>
          <w:sz w:val="22"/>
          <w:szCs w:val="22"/>
        </w:rPr>
        <w:t xml:space="preserve">, stanowiące odpowiednio: załącznik nr </w:t>
      </w:r>
      <w:r w:rsidR="00056B4C" w:rsidRPr="00056B4C">
        <w:rPr>
          <w:rFonts w:ascii="Arial" w:hAnsi="Arial" w:cs="Arial"/>
          <w:sz w:val="22"/>
          <w:szCs w:val="22"/>
        </w:rPr>
        <w:t>7.10</w:t>
      </w:r>
      <w:r w:rsidRPr="00056B4C">
        <w:rPr>
          <w:rFonts w:ascii="Arial" w:hAnsi="Arial" w:cs="Arial"/>
          <w:iCs/>
          <w:sz w:val="22"/>
          <w:szCs w:val="22"/>
        </w:rPr>
        <w:t xml:space="preserve"> oraz załącznik nr </w:t>
      </w:r>
      <w:r w:rsidR="00056B4C" w:rsidRPr="00056B4C">
        <w:rPr>
          <w:rFonts w:ascii="Arial" w:hAnsi="Arial" w:cs="Arial"/>
          <w:sz w:val="22"/>
          <w:szCs w:val="22"/>
        </w:rPr>
        <w:t>7.11</w:t>
      </w:r>
      <w:r w:rsidRPr="00056B4C">
        <w:rPr>
          <w:rFonts w:ascii="Arial" w:hAnsi="Arial" w:cs="Arial"/>
          <w:iCs/>
          <w:sz w:val="22"/>
          <w:szCs w:val="22"/>
        </w:rPr>
        <w:t xml:space="preserve"> do Regulaminu wyboru projektów </w:t>
      </w:r>
      <w:r w:rsidRPr="00056B4C">
        <w:rPr>
          <w:rFonts w:ascii="Arial" w:hAnsi="Arial" w:cs="Arial"/>
          <w:b/>
          <w:iCs/>
          <w:sz w:val="22"/>
          <w:szCs w:val="22"/>
        </w:rPr>
        <w:t>oraz</w:t>
      </w:r>
    </w:p>
    <w:p w14:paraId="70B2B83D" w14:textId="1025DC2F" w:rsidR="002C22E7" w:rsidRPr="00056B4C" w:rsidRDefault="002C22E7" w:rsidP="00056B4C">
      <w:pPr>
        <w:pStyle w:val="Akapitzlist"/>
        <w:numPr>
          <w:ilvl w:val="0"/>
          <w:numId w:val="12"/>
        </w:numPr>
        <w:spacing w:line="271" w:lineRule="auto"/>
        <w:rPr>
          <w:rFonts w:ascii="Arial" w:hAnsi="Arial" w:cs="Arial"/>
          <w:iCs/>
          <w:sz w:val="22"/>
          <w:szCs w:val="22"/>
        </w:rPr>
      </w:pPr>
      <w:r w:rsidRPr="00056B4C">
        <w:rPr>
          <w:rFonts w:ascii="Arial" w:hAnsi="Arial" w:cs="Arial"/>
          <w:iCs/>
          <w:sz w:val="22"/>
          <w:szCs w:val="22"/>
        </w:rPr>
        <w:t xml:space="preserve">Oświadczenie o wysokości uzyskanej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stanowiące załącznik nr </w:t>
      </w:r>
      <w:r w:rsidR="00056B4C" w:rsidRPr="00056B4C">
        <w:rPr>
          <w:rFonts w:ascii="Arial" w:hAnsi="Arial" w:cs="Arial"/>
          <w:sz w:val="22"/>
          <w:szCs w:val="22"/>
        </w:rPr>
        <w:t>7.13</w:t>
      </w:r>
      <w:r w:rsidRPr="00056B4C">
        <w:rPr>
          <w:rFonts w:ascii="Arial" w:hAnsi="Arial" w:cs="Arial"/>
          <w:iCs/>
          <w:sz w:val="22"/>
          <w:szCs w:val="22"/>
        </w:rPr>
        <w:t xml:space="preserve"> do Regulaminu wyboru projektów lub wszystkie posiadane przez Wnioskodawcę zaświadczenia o uzyskanej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w:t>
      </w:r>
      <w:r w:rsidRPr="00056B4C">
        <w:rPr>
          <w:rFonts w:ascii="Arial" w:hAnsi="Arial" w:cs="Arial"/>
          <w:b/>
          <w:iCs/>
          <w:sz w:val="22"/>
          <w:szCs w:val="22"/>
        </w:rPr>
        <w:t>albo</w:t>
      </w:r>
      <w:r w:rsidRPr="00056B4C">
        <w:rPr>
          <w:rFonts w:ascii="Arial" w:hAnsi="Arial" w:cs="Arial"/>
          <w:iCs/>
          <w:sz w:val="22"/>
          <w:szCs w:val="22"/>
        </w:rPr>
        <w:t xml:space="preserve"> Oświadczenie o nieuzyskaniu pomocy de </w:t>
      </w:r>
      <w:proofErr w:type="spellStart"/>
      <w:r w:rsidRPr="00056B4C">
        <w:rPr>
          <w:rFonts w:ascii="Arial" w:hAnsi="Arial" w:cs="Arial"/>
          <w:iCs/>
          <w:sz w:val="22"/>
          <w:szCs w:val="22"/>
        </w:rPr>
        <w:t>minimis</w:t>
      </w:r>
      <w:proofErr w:type="spellEnd"/>
      <w:r w:rsidRPr="00056B4C">
        <w:rPr>
          <w:rFonts w:ascii="Arial" w:hAnsi="Arial" w:cs="Arial"/>
          <w:iCs/>
          <w:sz w:val="22"/>
          <w:szCs w:val="22"/>
        </w:rPr>
        <w:t xml:space="preserve">, stanowiące załącznik nr </w:t>
      </w:r>
      <w:r w:rsidR="00056B4C" w:rsidRPr="00056B4C">
        <w:rPr>
          <w:rFonts w:ascii="Arial" w:hAnsi="Arial" w:cs="Arial"/>
          <w:sz w:val="22"/>
          <w:szCs w:val="22"/>
        </w:rPr>
        <w:t>7.14</w:t>
      </w:r>
      <w:r w:rsidRPr="00056B4C">
        <w:rPr>
          <w:rFonts w:ascii="Arial" w:hAnsi="Arial" w:cs="Arial"/>
          <w:iCs/>
          <w:sz w:val="22"/>
          <w:szCs w:val="22"/>
        </w:rPr>
        <w:t xml:space="preserve"> do Regulaminu wyboru projektów</w:t>
      </w:r>
      <w:r w:rsidR="00342008" w:rsidRPr="00056B4C">
        <w:rPr>
          <w:rFonts w:ascii="Arial" w:hAnsi="Arial" w:cs="Arial"/>
          <w:iCs/>
          <w:sz w:val="22"/>
          <w:szCs w:val="22"/>
        </w:rPr>
        <w:t>.</w:t>
      </w:r>
    </w:p>
    <w:p w14:paraId="1F21E666" w14:textId="7DA028A5" w:rsidR="00C74CFB" w:rsidRDefault="00056B4C" w:rsidP="00D960EC">
      <w:pPr>
        <w:pStyle w:val="Akapitzlist"/>
        <w:numPr>
          <w:ilvl w:val="0"/>
          <w:numId w:val="108"/>
        </w:numPr>
        <w:spacing w:line="271" w:lineRule="auto"/>
        <w:rPr>
          <w:rFonts w:ascii="Arial" w:hAnsi="Arial" w:cs="Arial"/>
          <w:sz w:val="22"/>
          <w:szCs w:val="22"/>
        </w:rPr>
      </w:pPr>
      <w:r w:rsidRPr="00056B4C">
        <w:rPr>
          <w:rFonts w:ascii="Arial" w:hAnsi="Arial" w:cs="Arial"/>
          <w:sz w:val="22"/>
          <w:szCs w:val="22"/>
        </w:rPr>
        <w:t xml:space="preserve">dokument urzędowy wydany przez właściwy organ administracji publicznej, potwierdzający spełnienie kryterium specyficznego dopuszczalności nr </w:t>
      </w:r>
      <w:r>
        <w:rPr>
          <w:rFonts w:ascii="Arial" w:hAnsi="Arial" w:cs="Arial"/>
          <w:sz w:val="22"/>
          <w:szCs w:val="22"/>
        </w:rPr>
        <w:t>1</w:t>
      </w:r>
      <w:r w:rsidRPr="00056B4C">
        <w:rPr>
          <w:rFonts w:ascii="Arial" w:hAnsi="Arial" w:cs="Arial"/>
          <w:sz w:val="22"/>
          <w:szCs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p>
    <w:p w14:paraId="40952738" w14:textId="2C6F9434" w:rsidR="00056B4C" w:rsidRPr="00056B4C" w:rsidRDefault="00C74CFB" w:rsidP="00D960EC">
      <w:pPr>
        <w:pStyle w:val="Akapitzlist"/>
        <w:numPr>
          <w:ilvl w:val="0"/>
          <w:numId w:val="108"/>
        </w:numPr>
        <w:spacing w:line="271" w:lineRule="auto"/>
        <w:rPr>
          <w:rFonts w:ascii="Arial" w:hAnsi="Arial" w:cs="Arial"/>
          <w:sz w:val="22"/>
          <w:szCs w:val="22"/>
        </w:rPr>
      </w:pPr>
      <w:r>
        <w:rPr>
          <w:rFonts w:ascii="Arial" w:hAnsi="Arial" w:cs="Arial"/>
          <w:sz w:val="22"/>
          <w:szCs w:val="22"/>
        </w:rPr>
        <w:t xml:space="preserve">Zestawienie wydatków w ramach naboru </w:t>
      </w:r>
      <w:r w:rsidRPr="00C74CFB">
        <w:rPr>
          <w:rFonts w:ascii="Arial" w:hAnsi="Arial" w:cs="Arial"/>
          <w:sz w:val="22"/>
          <w:szCs w:val="22"/>
        </w:rPr>
        <w:t>FEPZ.06.16-IP.01-001/25</w:t>
      </w:r>
      <w:r>
        <w:rPr>
          <w:rFonts w:ascii="Arial" w:hAnsi="Arial" w:cs="Arial"/>
          <w:sz w:val="22"/>
          <w:szCs w:val="22"/>
        </w:rPr>
        <w:t>,</w:t>
      </w:r>
      <w:r w:rsidRPr="00FE04A3">
        <w:rPr>
          <w:rFonts w:ascii="Arial" w:hAnsi="Arial" w:cs="Arial"/>
          <w:sz w:val="22"/>
          <w:szCs w:val="22"/>
        </w:rPr>
        <w:t xml:space="preserve"> </w:t>
      </w:r>
      <w:r w:rsidRPr="00056B4C">
        <w:rPr>
          <w:rFonts w:ascii="Arial" w:hAnsi="Arial" w:cs="Arial"/>
          <w:iCs/>
          <w:sz w:val="22"/>
          <w:szCs w:val="22"/>
        </w:rPr>
        <w:t xml:space="preserve">stanowiące załącznik nr </w:t>
      </w:r>
      <w:r w:rsidRPr="00056B4C">
        <w:rPr>
          <w:rFonts w:ascii="Arial" w:hAnsi="Arial" w:cs="Arial"/>
          <w:sz w:val="22"/>
          <w:szCs w:val="22"/>
        </w:rPr>
        <w:t>7.1</w:t>
      </w:r>
      <w:r>
        <w:rPr>
          <w:rFonts w:ascii="Arial" w:hAnsi="Arial" w:cs="Arial"/>
          <w:sz w:val="22"/>
          <w:szCs w:val="22"/>
        </w:rPr>
        <w:t>8</w:t>
      </w:r>
      <w:r w:rsidRPr="00056B4C">
        <w:rPr>
          <w:rFonts w:ascii="Arial" w:hAnsi="Arial" w:cs="Arial"/>
          <w:iCs/>
          <w:sz w:val="22"/>
          <w:szCs w:val="22"/>
        </w:rPr>
        <w:t xml:space="preserve"> do Regulaminu wyboru projektów</w:t>
      </w:r>
      <w:r>
        <w:rPr>
          <w:rFonts w:ascii="Arial" w:hAnsi="Arial" w:cs="Arial"/>
          <w:sz w:val="22"/>
          <w:szCs w:val="22"/>
        </w:rPr>
        <w:t xml:space="preserve"> – jeśli dotyczy</w:t>
      </w:r>
      <w:r w:rsidR="00056B4C" w:rsidRPr="00056B4C">
        <w:rPr>
          <w:rFonts w:ascii="Arial" w:hAnsi="Arial" w:cs="Arial"/>
          <w:sz w:val="22"/>
          <w:szCs w:val="22"/>
        </w:rPr>
        <w:t>.</w:t>
      </w:r>
    </w:p>
    <w:p w14:paraId="3AD2115B" w14:textId="77777777" w:rsidR="00056B4C" w:rsidRPr="00056B4C" w:rsidRDefault="00056B4C" w:rsidP="00056B4C">
      <w:pPr>
        <w:spacing w:line="271" w:lineRule="auto"/>
        <w:ind w:left="360"/>
        <w:rPr>
          <w:rFonts w:ascii="Arial" w:hAnsi="Arial" w:cs="Arial"/>
          <w:iCs/>
          <w:sz w:val="22"/>
          <w:szCs w:val="22"/>
        </w:rPr>
      </w:pPr>
    </w:p>
    <w:p w14:paraId="6139D218" w14:textId="076E6158" w:rsidR="00056B4C" w:rsidRPr="00056B4C" w:rsidRDefault="00AB2875" w:rsidP="00056B4C">
      <w:pPr>
        <w:spacing w:line="271" w:lineRule="auto"/>
        <w:rPr>
          <w:rFonts w:ascii="Arial" w:hAnsi="Arial" w:cs="Arial"/>
          <w:sz w:val="22"/>
          <w:szCs w:val="22"/>
        </w:rPr>
      </w:pPr>
      <w:r w:rsidRPr="00056B4C">
        <w:rPr>
          <w:rStyle w:val="Odwoaniedokomentarza"/>
          <w:rFonts w:ascii="Arial" w:hAnsi="Arial" w:cs="Arial"/>
          <w:sz w:val="22"/>
          <w:szCs w:val="22"/>
        </w:rPr>
        <w:lastRenderedPageBreak/>
        <w:t xml:space="preserve"> </w:t>
      </w:r>
      <w:r w:rsidR="002C22E7" w:rsidRPr="00056B4C">
        <w:rPr>
          <w:rFonts w:ascii="Arial" w:hAnsi="Arial" w:cs="Arial"/>
          <w:sz w:val="22"/>
          <w:szCs w:val="22"/>
        </w:rPr>
        <w:t>(</w:t>
      </w:r>
      <w:r w:rsidR="00342008" w:rsidRPr="00056B4C">
        <w:rPr>
          <w:rFonts w:ascii="Arial" w:hAnsi="Arial" w:cs="Arial"/>
          <w:sz w:val="22"/>
          <w:szCs w:val="22"/>
        </w:rPr>
        <w:t>P</w:t>
      </w:r>
      <w:r w:rsidR="00452EC8" w:rsidRPr="00056B4C">
        <w:rPr>
          <w:rFonts w:ascii="Arial" w:hAnsi="Arial" w:cs="Arial"/>
          <w:sz w:val="22"/>
          <w:szCs w:val="22"/>
        </w:rPr>
        <w:t xml:space="preserve">owyższe dokumenty wypełnione zgodnie ze stanem faktycznym należy złożyć wraz z wnioskiem o dofinansowanie w sekcji XIII </w:t>
      </w:r>
      <w:proofErr w:type="spellStart"/>
      <w:r w:rsidR="00452EC8" w:rsidRPr="00056B4C">
        <w:rPr>
          <w:rFonts w:ascii="Arial" w:hAnsi="Arial" w:cs="Arial"/>
          <w:sz w:val="22"/>
          <w:szCs w:val="22"/>
        </w:rPr>
        <w:t>Załaczniki</w:t>
      </w:r>
      <w:proofErr w:type="spellEnd"/>
      <w:r w:rsidR="00452EC8" w:rsidRPr="00056B4C">
        <w:rPr>
          <w:rFonts w:ascii="Arial" w:hAnsi="Arial" w:cs="Arial"/>
          <w:sz w:val="22"/>
          <w:szCs w:val="22"/>
        </w:rPr>
        <w:t xml:space="preserve">. </w:t>
      </w:r>
      <w:r w:rsidR="00F97BFA" w:rsidRPr="00EC435F">
        <w:rPr>
          <w:rFonts w:ascii="Arial" w:hAnsi="Arial" w:cs="Arial"/>
          <w:sz w:val="22"/>
          <w:szCs w:val="22"/>
        </w:rPr>
        <w:t xml:space="preserve">Dokument/y powinien/powinny </w:t>
      </w:r>
      <w:r w:rsidR="00F97BFA" w:rsidRPr="001A0E95">
        <w:rPr>
          <w:rFonts w:ascii="Arial" w:hAnsi="Arial" w:cs="Arial"/>
          <w:sz w:val="22"/>
          <w:szCs w:val="22"/>
        </w:rPr>
        <w:t>zostać podpisany</w:t>
      </w:r>
      <w:r w:rsidR="00F97BFA">
        <w:rPr>
          <w:rFonts w:ascii="Arial" w:hAnsi="Arial" w:cs="Arial"/>
          <w:sz w:val="22"/>
          <w:szCs w:val="22"/>
        </w:rPr>
        <w:t>/e</w:t>
      </w:r>
      <w:r w:rsidR="00F97BFA" w:rsidRPr="001A0E95">
        <w:rPr>
          <w:rFonts w:ascii="Arial" w:hAnsi="Arial" w:cs="Arial"/>
          <w:sz w:val="22"/>
          <w:szCs w:val="22"/>
        </w:rPr>
        <w:t xml:space="preserve"> podpisem kwalifikowalnym przez osobę/y upoważnioną/e lub </w:t>
      </w:r>
      <w:r w:rsidR="00F97BFA" w:rsidRPr="00EC435F">
        <w:rPr>
          <w:rFonts w:ascii="Arial" w:hAnsi="Arial" w:cs="Arial"/>
          <w:sz w:val="22"/>
          <w:szCs w:val="22"/>
        </w:rPr>
        <w:t>zostać podpisany/podpisane przez osoby upoważnione a następnie zeskanowany/zeskanowane lub sfotografowany/sfotografowane i zapisany/zapisane w nieedytowalnym formacie (PDF lub JPG), uniemożliwiający wprowadzenie zmian do jego/ich treści).</w:t>
      </w:r>
      <w:r w:rsidRPr="00056B4C">
        <w:rPr>
          <w:rFonts w:ascii="Arial" w:hAnsi="Arial" w:cs="Arial"/>
          <w:sz w:val="22"/>
          <w:szCs w:val="22"/>
        </w:rPr>
        <w:t xml:space="preserve"> Dokumenty dotyczące Partnera podpisuje Partner, a Wnioskodawca składa je wraz z wnioskiem o dofinansowanie. </w:t>
      </w:r>
    </w:p>
    <w:p w14:paraId="488C48FE" w14:textId="77777777" w:rsidR="00056B4C" w:rsidRPr="00056B4C" w:rsidRDefault="00056B4C" w:rsidP="00056B4C">
      <w:pPr>
        <w:spacing w:line="271" w:lineRule="auto"/>
        <w:rPr>
          <w:rFonts w:ascii="Arial" w:hAnsi="Arial" w:cs="Arial"/>
          <w:sz w:val="22"/>
          <w:szCs w:val="22"/>
        </w:rPr>
      </w:pPr>
    </w:p>
    <w:p w14:paraId="5522EB79" w14:textId="584CFE25" w:rsidR="00AB2875" w:rsidRPr="00056B4C" w:rsidRDefault="00AB2875" w:rsidP="00056B4C">
      <w:pPr>
        <w:spacing w:line="271" w:lineRule="auto"/>
        <w:rPr>
          <w:rFonts w:ascii="Arial" w:hAnsi="Arial" w:cs="Arial"/>
          <w:sz w:val="22"/>
          <w:szCs w:val="22"/>
        </w:rPr>
      </w:pPr>
      <w:r w:rsidRPr="00056B4C">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w:t>
      </w:r>
      <w:proofErr w:type="spellStart"/>
      <w:r w:rsidRPr="00056B4C">
        <w:rPr>
          <w:rFonts w:ascii="Arial" w:hAnsi="Arial" w:cs="Arial"/>
          <w:sz w:val="22"/>
          <w:szCs w:val="22"/>
        </w:rPr>
        <w:t>minimis</w:t>
      </w:r>
      <w:proofErr w:type="spellEnd"/>
      <w:r w:rsidRPr="00056B4C">
        <w:rPr>
          <w:rFonts w:ascii="Arial" w:hAnsi="Arial" w:cs="Arial"/>
          <w:sz w:val="22"/>
          <w:szCs w:val="22"/>
        </w:rPr>
        <w:t xml:space="preserve"> ubiega się tylko Wnioskodawca, to Wnioskodawca składa dokumenty dotyczące wyłącznie własnego podmiotu.  </w:t>
      </w:r>
    </w:p>
    <w:p w14:paraId="58F80ECD" w14:textId="77777777" w:rsidR="004E0FC1" w:rsidRPr="00E37160" w:rsidRDefault="004E0FC1" w:rsidP="00056B4C">
      <w:pPr>
        <w:rPr>
          <w:rFonts w:ascii="Arial" w:hAnsi="Arial" w:cs="Arial"/>
          <w:sz w:val="22"/>
          <w:szCs w:val="22"/>
        </w:rPr>
      </w:pPr>
    </w:p>
    <w:p w14:paraId="24EC44BE" w14:textId="77777777" w:rsidR="00B249C2" w:rsidRPr="00E37160" w:rsidRDefault="00832F27" w:rsidP="003A4438">
      <w:pPr>
        <w:pStyle w:val="Styl5"/>
      </w:pPr>
      <w:bookmarkStart w:id="182" w:name="_Toc440453328"/>
      <w:bookmarkStart w:id="183" w:name="_Toc440617826"/>
      <w:bookmarkStart w:id="184" w:name="_Toc430615387"/>
      <w:bookmarkStart w:id="185" w:name="_Toc430633308"/>
      <w:bookmarkStart w:id="186" w:name="_Toc430646273"/>
      <w:bookmarkStart w:id="187" w:name="_Toc430615388"/>
      <w:bookmarkStart w:id="188" w:name="_Toc430633309"/>
      <w:bookmarkStart w:id="189" w:name="_Toc430646274"/>
      <w:bookmarkStart w:id="190" w:name="_Toc430615389"/>
      <w:bookmarkStart w:id="191" w:name="_Toc430633310"/>
      <w:bookmarkStart w:id="192" w:name="_Toc430646275"/>
      <w:bookmarkStart w:id="193" w:name="_Toc430545316"/>
      <w:bookmarkStart w:id="194" w:name="_Toc430615390"/>
      <w:bookmarkStart w:id="195" w:name="_Toc430633311"/>
      <w:bookmarkStart w:id="196" w:name="_Toc430646276"/>
      <w:bookmarkStart w:id="197" w:name="_Toc430545317"/>
      <w:bookmarkStart w:id="198" w:name="_Toc430615391"/>
      <w:bookmarkStart w:id="199" w:name="_Toc430633312"/>
      <w:bookmarkStart w:id="200" w:name="_Toc430646277"/>
      <w:bookmarkStart w:id="201" w:name="_Toc430545318"/>
      <w:bookmarkStart w:id="202" w:name="_Toc430615392"/>
      <w:bookmarkStart w:id="203" w:name="_Toc430633313"/>
      <w:bookmarkStart w:id="204" w:name="_Toc430646278"/>
      <w:bookmarkStart w:id="205" w:name="_Toc430545319"/>
      <w:bookmarkStart w:id="206" w:name="_Toc430615393"/>
      <w:bookmarkStart w:id="207" w:name="_Toc430633314"/>
      <w:bookmarkStart w:id="208" w:name="_Toc430646279"/>
      <w:bookmarkStart w:id="209" w:name="_Toc430545320"/>
      <w:bookmarkStart w:id="210" w:name="_Toc430615394"/>
      <w:bookmarkStart w:id="211" w:name="_Toc430633315"/>
      <w:bookmarkStart w:id="212" w:name="_Toc430646280"/>
      <w:bookmarkStart w:id="213" w:name="_Toc430545321"/>
      <w:bookmarkStart w:id="214" w:name="_Toc430615395"/>
      <w:bookmarkStart w:id="215" w:name="_Toc430633316"/>
      <w:bookmarkStart w:id="216" w:name="_Toc430646281"/>
      <w:bookmarkStart w:id="217" w:name="_Toc430545322"/>
      <w:bookmarkStart w:id="218" w:name="_Toc430615396"/>
      <w:bookmarkStart w:id="219" w:name="_Toc430633317"/>
      <w:bookmarkStart w:id="220" w:name="_Toc430646282"/>
      <w:bookmarkStart w:id="221" w:name="_Toc430545323"/>
      <w:bookmarkStart w:id="222" w:name="_Toc430615397"/>
      <w:bookmarkStart w:id="223" w:name="_Toc430633318"/>
      <w:bookmarkStart w:id="224" w:name="_Toc430646283"/>
      <w:bookmarkStart w:id="225" w:name="_Toc430545324"/>
      <w:bookmarkStart w:id="226" w:name="_Toc430615398"/>
      <w:bookmarkStart w:id="227" w:name="_Toc430633319"/>
      <w:bookmarkStart w:id="228" w:name="_Toc430646284"/>
      <w:bookmarkStart w:id="229" w:name="_Toc430545325"/>
      <w:bookmarkStart w:id="230" w:name="_Toc430615399"/>
      <w:bookmarkStart w:id="231" w:name="_Toc430633320"/>
      <w:bookmarkStart w:id="232" w:name="_Toc430646285"/>
      <w:bookmarkStart w:id="233" w:name="_Toc430545326"/>
      <w:bookmarkStart w:id="234" w:name="_Toc430615400"/>
      <w:bookmarkStart w:id="235" w:name="_Toc430633321"/>
      <w:bookmarkStart w:id="236" w:name="_Toc430646286"/>
      <w:bookmarkStart w:id="237" w:name="_Toc430545327"/>
      <w:bookmarkStart w:id="238" w:name="_Toc430615401"/>
      <w:bookmarkStart w:id="239" w:name="_Toc430633322"/>
      <w:bookmarkStart w:id="240" w:name="_Toc430646287"/>
      <w:bookmarkStart w:id="241" w:name="_Toc430545328"/>
      <w:bookmarkStart w:id="242" w:name="_Toc430615402"/>
      <w:bookmarkStart w:id="243" w:name="_Toc430633323"/>
      <w:bookmarkStart w:id="244" w:name="_Toc430646288"/>
      <w:bookmarkStart w:id="245" w:name="_Toc430545329"/>
      <w:bookmarkStart w:id="246" w:name="_Toc430615403"/>
      <w:bookmarkStart w:id="247" w:name="_Toc430633324"/>
      <w:bookmarkStart w:id="248" w:name="_Toc430646289"/>
      <w:bookmarkStart w:id="249" w:name="_Toc430545330"/>
      <w:bookmarkStart w:id="250" w:name="_Toc430615404"/>
      <w:bookmarkStart w:id="251" w:name="_Toc430633325"/>
      <w:bookmarkStart w:id="252" w:name="_Toc430646290"/>
      <w:bookmarkStart w:id="253" w:name="_Toc430545331"/>
      <w:bookmarkStart w:id="254" w:name="_Toc430615405"/>
      <w:bookmarkStart w:id="255" w:name="_Toc430633326"/>
      <w:bookmarkStart w:id="256" w:name="_Toc430646291"/>
      <w:bookmarkStart w:id="257" w:name="_Toc430545332"/>
      <w:bookmarkStart w:id="258" w:name="_Toc430615406"/>
      <w:bookmarkStart w:id="259" w:name="_Toc430633327"/>
      <w:bookmarkStart w:id="260" w:name="_Toc430646292"/>
      <w:bookmarkStart w:id="261" w:name="_Toc430545333"/>
      <w:bookmarkStart w:id="262" w:name="_Toc430615407"/>
      <w:bookmarkStart w:id="263" w:name="_Toc430633328"/>
      <w:bookmarkStart w:id="264" w:name="_Toc430646293"/>
      <w:bookmarkStart w:id="265" w:name="_Toc430545334"/>
      <w:bookmarkStart w:id="266" w:name="_Toc430615408"/>
      <w:bookmarkStart w:id="267" w:name="_Toc430633329"/>
      <w:bookmarkStart w:id="268" w:name="_Toc430646294"/>
      <w:bookmarkStart w:id="269" w:name="_Toc430545335"/>
      <w:bookmarkStart w:id="270" w:name="_Toc430615409"/>
      <w:bookmarkStart w:id="271" w:name="_Toc430633330"/>
      <w:bookmarkStart w:id="272" w:name="_Toc430646295"/>
      <w:bookmarkStart w:id="273" w:name="_Toc430545336"/>
      <w:bookmarkStart w:id="274" w:name="_Toc430615410"/>
      <w:bookmarkStart w:id="275" w:name="_Toc430633331"/>
      <w:bookmarkStart w:id="276" w:name="_Toc430646296"/>
      <w:bookmarkStart w:id="277" w:name="_Toc430545337"/>
      <w:bookmarkStart w:id="278" w:name="_Toc430615411"/>
      <w:bookmarkStart w:id="279" w:name="_Toc430633332"/>
      <w:bookmarkStart w:id="280" w:name="_Toc430646297"/>
      <w:bookmarkStart w:id="281" w:name="_Toc430545338"/>
      <w:bookmarkStart w:id="282" w:name="_Toc430615412"/>
      <w:bookmarkStart w:id="283" w:name="_Toc430633333"/>
      <w:bookmarkStart w:id="284" w:name="_Toc430646298"/>
      <w:bookmarkStart w:id="285" w:name="_Toc18775198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E37160">
        <w:t>Wymagania czasowe</w:t>
      </w:r>
      <w:bookmarkEnd w:id="285"/>
    </w:p>
    <w:p w14:paraId="171604EB" w14:textId="74A8DC2C" w:rsidR="004E75AD" w:rsidRPr="00E37160" w:rsidRDefault="009651EB"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5541DE">
        <w:rPr>
          <w:rFonts w:ascii="Arial" w:hAnsi="Arial" w:cs="Arial"/>
          <w:spacing w:val="-4"/>
          <w:sz w:val="22"/>
          <w:szCs w:val="22"/>
          <w:lang w:val="pl-PL"/>
        </w:rPr>
        <w:t xml:space="preserve">Realizacja projektu rozpocznie się nie wcześniej niż w dniu złożenia wniosku o dofinansowanie oraz trwa nie dłużej niż </w:t>
      </w:r>
      <w:r>
        <w:rPr>
          <w:rFonts w:ascii="Arial" w:hAnsi="Arial" w:cs="Arial"/>
          <w:spacing w:val="-4"/>
          <w:sz w:val="22"/>
          <w:szCs w:val="22"/>
          <w:lang w:val="pl-PL"/>
        </w:rPr>
        <w:t>24</w:t>
      </w:r>
      <w:r w:rsidRPr="005541DE">
        <w:rPr>
          <w:rFonts w:ascii="Arial" w:hAnsi="Arial" w:cs="Arial"/>
          <w:spacing w:val="-4"/>
          <w:sz w:val="22"/>
          <w:szCs w:val="22"/>
          <w:lang w:val="pl-PL"/>
        </w:rPr>
        <w:t xml:space="preserve"> </w:t>
      </w:r>
      <w:proofErr w:type="spellStart"/>
      <w:r w:rsidRPr="005541DE">
        <w:rPr>
          <w:rFonts w:ascii="Arial" w:hAnsi="Arial" w:cs="Arial"/>
          <w:spacing w:val="-4"/>
          <w:sz w:val="22"/>
          <w:szCs w:val="22"/>
          <w:lang w:val="pl-PL"/>
        </w:rPr>
        <w:t>miesięc</w:t>
      </w:r>
      <w:r>
        <w:rPr>
          <w:rFonts w:ascii="Arial" w:hAnsi="Arial" w:cs="Arial"/>
          <w:spacing w:val="-4"/>
          <w:sz w:val="22"/>
          <w:szCs w:val="22"/>
          <w:lang w:val="pl-PL"/>
        </w:rPr>
        <w:t>e</w:t>
      </w:r>
      <w:proofErr w:type="spellEnd"/>
      <w:r>
        <w:rPr>
          <w:rFonts w:ascii="Arial" w:hAnsi="Arial" w:cs="Arial"/>
          <w:spacing w:val="-4"/>
          <w:sz w:val="22"/>
          <w:szCs w:val="22"/>
        </w:rPr>
        <w:t>.</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1842621"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9651EB" w:rsidRPr="009651EB">
        <w:rPr>
          <w:rFonts w:ascii="Arial" w:hAnsi="Arial" w:cs="Arial"/>
          <w:spacing w:val="-4"/>
          <w:sz w:val="22"/>
          <w:szCs w:val="22"/>
        </w:rPr>
        <w:t xml:space="preserve"> </w:t>
      </w:r>
      <w:r w:rsidR="009651EB">
        <w:rPr>
          <w:rFonts w:ascii="Arial" w:hAnsi="Arial" w:cs="Arial"/>
          <w:spacing w:val="-4"/>
          <w:sz w:val="22"/>
          <w:szCs w:val="22"/>
        </w:rPr>
        <w:t xml:space="preserve">pierwszego dnia realizacji </w:t>
      </w:r>
      <w:proofErr w:type="spellStart"/>
      <w:r w:rsidR="009651EB">
        <w:rPr>
          <w:rFonts w:ascii="Arial" w:hAnsi="Arial" w:cs="Arial"/>
          <w:spacing w:val="-4"/>
          <w:sz w:val="22"/>
          <w:szCs w:val="22"/>
        </w:rPr>
        <w:t>projektu</w:t>
      </w:r>
      <w:r w:rsidR="007E6385" w:rsidRPr="00E37160">
        <w:rPr>
          <w:rFonts w:ascii="Arial" w:hAnsi="Arial" w:cs="Arial"/>
          <w:spacing w:val="-4"/>
          <w:sz w:val="22"/>
          <w:szCs w:val="22"/>
        </w:rPr>
        <w:t>Od</w:t>
      </w:r>
      <w:proofErr w:type="spellEnd"/>
      <w:r w:rsidR="007E6385" w:rsidRPr="00E37160">
        <w:rPr>
          <w:rFonts w:ascii="Arial" w:hAnsi="Arial" w:cs="Arial"/>
          <w:spacing w:val="-4"/>
          <w:sz w:val="22"/>
          <w:szCs w:val="22"/>
        </w:rPr>
        <w:t xml:space="preserve">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6" w:name="_Toc440617828"/>
      <w:bookmarkStart w:id="287" w:name="_Toc447021729"/>
      <w:bookmarkStart w:id="288" w:name="_Toc447021730"/>
      <w:bookmarkStart w:id="289" w:name="_Toc447021731"/>
      <w:bookmarkStart w:id="290" w:name="_Toc447021732"/>
      <w:bookmarkStart w:id="291" w:name="_Toc447021733"/>
      <w:bookmarkStart w:id="292" w:name="_Toc447021734"/>
      <w:bookmarkStart w:id="293" w:name="_Toc447021735"/>
      <w:bookmarkStart w:id="294" w:name="_Toc447021736"/>
      <w:bookmarkStart w:id="295" w:name="_Toc447021737"/>
      <w:bookmarkStart w:id="296" w:name="_Toc447021738"/>
      <w:bookmarkStart w:id="297" w:name="_Toc447021739"/>
      <w:bookmarkStart w:id="298" w:name="_Toc447021740"/>
      <w:bookmarkStart w:id="299" w:name="_Toc440617830"/>
      <w:bookmarkStart w:id="300" w:name="_Toc187751984"/>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37160">
        <w:t>Wymagane rezultaty</w:t>
      </w:r>
      <w:bookmarkEnd w:id="300"/>
    </w:p>
    <w:p w14:paraId="5BCF9397" w14:textId="77777777" w:rsidR="004E75AD" w:rsidRPr="00E37160" w:rsidRDefault="00680D5A" w:rsidP="009651EB">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lastRenderedPageBreak/>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552A4A6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840D6C" w:rsidRPr="00292545">
              <w:rPr>
                <w:rFonts w:ascii="Arial" w:hAnsi="Arial" w:cs="Arial"/>
                <w:sz w:val="22"/>
                <w:szCs w:val="22"/>
              </w:rPr>
              <w:t>FEPZ.06.16-IP.01-001/25</w:t>
            </w:r>
            <w:r w:rsidR="00840D6C" w:rsidRPr="00FE04A3">
              <w:rPr>
                <w:rFonts w:ascii="Arial" w:hAnsi="Arial" w:cs="Arial"/>
                <w:sz w:val="22"/>
                <w:szCs w:val="22"/>
              </w:rPr>
              <w:t xml:space="preserve">  </w:t>
            </w:r>
          </w:p>
        </w:tc>
        <w:tc>
          <w:tcPr>
            <w:tcW w:w="2268" w:type="dxa"/>
            <w:shd w:val="clear" w:color="auto" w:fill="DBE5F1"/>
          </w:tcPr>
          <w:p w14:paraId="4FA5B309" w14:textId="03B3403E"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651A2" w:rsidRPr="00E37160" w14:paraId="3E621D40" w14:textId="77777777" w:rsidTr="00D04F7A">
        <w:trPr>
          <w:trHeight w:val="343"/>
          <w:jc w:val="center"/>
        </w:trPr>
        <w:tc>
          <w:tcPr>
            <w:tcW w:w="4673" w:type="dxa"/>
            <w:shd w:val="clear" w:color="auto" w:fill="FFFFFF"/>
          </w:tcPr>
          <w:p w14:paraId="78B83710" w14:textId="3481AEC0" w:rsidR="007651A2" w:rsidRPr="00E37160" w:rsidRDefault="001D5069" w:rsidP="007651A2">
            <w:pPr>
              <w:tabs>
                <w:tab w:val="left" w:pos="34"/>
              </w:tabs>
              <w:spacing w:before="120" w:after="120" w:line="271" w:lineRule="auto"/>
              <w:rPr>
                <w:rFonts w:ascii="Arial" w:hAnsi="Arial" w:cs="Arial"/>
                <w:sz w:val="22"/>
                <w:szCs w:val="22"/>
              </w:rPr>
            </w:pPr>
            <w:r w:rsidRPr="00E37160" w:rsidDel="000C05DC">
              <w:rPr>
                <w:rFonts w:ascii="Arial" w:hAnsi="Arial" w:cs="Arial"/>
                <w:sz w:val="22"/>
                <w:szCs w:val="22"/>
              </w:rPr>
              <w:t xml:space="preserve"> </w:t>
            </w:r>
            <w:r w:rsidRPr="001D5069">
              <w:rPr>
                <w:rFonts w:ascii="Arial" w:hAnsi="Arial" w:cs="Arial"/>
                <w:sz w:val="22"/>
                <w:szCs w:val="22"/>
              </w:rPr>
              <w:t>Liczba organizacji partnerów społecznych objętych wsparciem</w:t>
            </w:r>
            <w:r w:rsidR="00B07851">
              <w:rPr>
                <w:rFonts w:ascii="Arial" w:hAnsi="Arial" w:cs="Arial"/>
                <w:sz w:val="22"/>
                <w:szCs w:val="22"/>
              </w:rPr>
              <w:t xml:space="preserve"> – zgodnie z LWK</w:t>
            </w:r>
            <w:r w:rsidRPr="001D5069">
              <w:rPr>
                <w:rFonts w:ascii="Arial" w:hAnsi="Arial" w:cs="Arial"/>
                <w:sz w:val="22"/>
                <w:szCs w:val="22"/>
              </w:rPr>
              <w:t xml:space="preserve"> </w:t>
            </w:r>
          </w:p>
        </w:tc>
        <w:tc>
          <w:tcPr>
            <w:tcW w:w="2552" w:type="dxa"/>
            <w:shd w:val="clear" w:color="auto" w:fill="FFFFFF"/>
          </w:tcPr>
          <w:p w14:paraId="4E254AD6" w14:textId="6E19C554" w:rsidR="007651A2" w:rsidRPr="00E37160"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7B4CE7C" w14:textId="6DB40F97" w:rsidR="007651A2" w:rsidRPr="00E37160"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651A2" w:rsidRPr="00E37160" w14:paraId="47383EAF" w14:textId="77777777" w:rsidTr="00F35941">
        <w:trPr>
          <w:trHeight w:val="343"/>
          <w:jc w:val="center"/>
        </w:trPr>
        <w:tc>
          <w:tcPr>
            <w:tcW w:w="4673" w:type="dxa"/>
            <w:shd w:val="clear" w:color="auto" w:fill="FFFFFF"/>
            <w:vAlign w:val="center"/>
          </w:tcPr>
          <w:p w14:paraId="2E5BF1C1" w14:textId="66DBB3B7"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przedstawicieli organizacji partnerów społecznych objętych wsparciem</w:t>
            </w:r>
            <w:r w:rsidR="00B07851">
              <w:rPr>
                <w:rFonts w:ascii="Arial" w:hAnsi="Arial" w:cs="Arial"/>
                <w:sz w:val="22"/>
                <w:szCs w:val="22"/>
              </w:rPr>
              <w:t xml:space="preserve"> – zgodnie z LWK</w:t>
            </w:r>
          </w:p>
        </w:tc>
        <w:tc>
          <w:tcPr>
            <w:tcW w:w="2552" w:type="dxa"/>
            <w:shd w:val="clear" w:color="auto" w:fill="FFFFFF"/>
          </w:tcPr>
          <w:p w14:paraId="18564EAF" w14:textId="68440341" w:rsidR="007651A2"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21553AF" w14:textId="143DB799" w:rsidR="007651A2" w:rsidRDefault="007651A2" w:rsidP="007651A2">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7F54437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840D6C" w:rsidRPr="00292545">
              <w:rPr>
                <w:rFonts w:ascii="Arial" w:hAnsi="Arial" w:cs="Arial"/>
                <w:sz w:val="22"/>
                <w:szCs w:val="22"/>
              </w:rPr>
              <w:t>FEPZ.06.16-IP.01-001/25</w:t>
            </w:r>
            <w:r w:rsidR="00840D6C" w:rsidRPr="00FE04A3">
              <w:rPr>
                <w:rFonts w:ascii="Arial" w:hAnsi="Arial" w:cs="Arial"/>
                <w:sz w:val="22"/>
                <w:szCs w:val="22"/>
              </w:rPr>
              <w:t xml:space="preserve"> </w:t>
            </w:r>
          </w:p>
        </w:tc>
        <w:tc>
          <w:tcPr>
            <w:tcW w:w="2268" w:type="dxa"/>
            <w:shd w:val="clear" w:color="auto" w:fill="DEEAF6"/>
          </w:tcPr>
          <w:p w14:paraId="58EA607C" w14:textId="5AA7993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651A2" w:rsidRPr="00E37160" w14:paraId="322A0408" w14:textId="77777777" w:rsidTr="001C0B11">
        <w:trPr>
          <w:trHeight w:val="357"/>
          <w:jc w:val="center"/>
        </w:trPr>
        <w:tc>
          <w:tcPr>
            <w:tcW w:w="4957" w:type="dxa"/>
            <w:shd w:val="clear" w:color="auto" w:fill="FFFFFF"/>
            <w:vAlign w:val="center"/>
          </w:tcPr>
          <w:p w14:paraId="1C14C6A2" w14:textId="0435D1C2"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organizacji partnerów społecznych, które zwiększyły swój potencjał</w:t>
            </w:r>
            <w:r w:rsidR="004A709C">
              <w:rPr>
                <w:rFonts w:ascii="Arial" w:hAnsi="Arial" w:cs="Arial"/>
                <w:sz w:val="22"/>
                <w:szCs w:val="22"/>
              </w:rPr>
              <w:t xml:space="preserve"> - </w:t>
            </w:r>
            <w:r w:rsidR="004A709C" w:rsidRPr="004A709C">
              <w:rPr>
                <w:rFonts w:ascii="Arial" w:hAnsi="Arial" w:cs="Arial"/>
                <w:sz w:val="22"/>
                <w:szCs w:val="22"/>
              </w:rPr>
              <w:t>zgodnie z LWK</w:t>
            </w:r>
            <w:r w:rsidRPr="001D5069">
              <w:rPr>
                <w:rFonts w:ascii="Arial" w:hAnsi="Arial" w:cs="Arial"/>
                <w:sz w:val="22"/>
                <w:szCs w:val="22"/>
              </w:rPr>
              <w:t xml:space="preserve"> </w:t>
            </w:r>
          </w:p>
        </w:tc>
        <w:tc>
          <w:tcPr>
            <w:tcW w:w="2126" w:type="dxa"/>
            <w:shd w:val="clear" w:color="auto" w:fill="FFFFFF"/>
          </w:tcPr>
          <w:p w14:paraId="64150865" w14:textId="1FBCB953"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261E6152"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7651A2" w:rsidRPr="00E37160" w14:paraId="0E6E257C" w14:textId="77777777" w:rsidTr="001C0B11">
        <w:trPr>
          <w:trHeight w:val="357"/>
          <w:jc w:val="center"/>
        </w:trPr>
        <w:tc>
          <w:tcPr>
            <w:tcW w:w="4957" w:type="dxa"/>
            <w:shd w:val="clear" w:color="auto" w:fill="FFFFFF"/>
            <w:vAlign w:val="center"/>
          </w:tcPr>
          <w:p w14:paraId="2C8D37C5" w14:textId="24678906" w:rsidR="007651A2" w:rsidRPr="00E37160" w:rsidRDefault="001D5069" w:rsidP="007651A2">
            <w:pPr>
              <w:tabs>
                <w:tab w:val="left" w:pos="34"/>
              </w:tabs>
              <w:spacing w:before="120" w:after="120" w:line="271" w:lineRule="auto"/>
              <w:rPr>
                <w:rFonts w:ascii="Arial" w:hAnsi="Arial" w:cs="Arial"/>
                <w:sz w:val="22"/>
                <w:szCs w:val="22"/>
              </w:rPr>
            </w:pPr>
            <w:r w:rsidRPr="001D5069">
              <w:rPr>
                <w:rFonts w:ascii="Arial" w:hAnsi="Arial" w:cs="Arial"/>
                <w:sz w:val="22"/>
                <w:szCs w:val="22"/>
              </w:rPr>
              <w:t>Liczba przedstawicieli organizacji partnerów społecznych, którzy podnieśli kompetencje</w:t>
            </w:r>
            <w:r w:rsidR="004A709C">
              <w:rPr>
                <w:rFonts w:ascii="Arial" w:hAnsi="Arial" w:cs="Arial"/>
                <w:sz w:val="22"/>
                <w:szCs w:val="22"/>
              </w:rPr>
              <w:t xml:space="preserve"> - </w:t>
            </w:r>
            <w:r w:rsidR="004A709C" w:rsidRPr="004A709C">
              <w:rPr>
                <w:rFonts w:ascii="Arial" w:hAnsi="Arial" w:cs="Arial"/>
                <w:sz w:val="22"/>
                <w:szCs w:val="22"/>
              </w:rPr>
              <w:t>zgodnie z LWK</w:t>
            </w:r>
          </w:p>
        </w:tc>
        <w:tc>
          <w:tcPr>
            <w:tcW w:w="2126" w:type="dxa"/>
            <w:shd w:val="clear" w:color="auto" w:fill="FFFFFF"/>
          </w:tcPr>
          <w:p w14:paraId="40A15862" w14:textId="1853BE36"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8C87CF3" w14:textId="5FB4CB8C" w:rsidR="007651A2" w:rsidRPr="00E37160" w:rsidRDefault="007651A2" w:rsidP="007651A2">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lastRenderedPageBreak/>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6885B28"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C36765">
            <w:pPr>
              <w:spacing w:before="120" w:after="120" w:line="271" w:lineRule="auto"/>
              <w:ind w:left="173"/>
              <w:rPr>
                <w:rFonts w:ascii="Arial" w:hAnsi="Arial" w:cs="Arial"/>
                <w:sz w:val="22"/>
                <w:szCs w:val="22"/>
              </w:rPr>
            </w:pPr>
            <w:r w:rsidRPr="001D5069">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7C0EB8D"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r w:rsidR="004A709C">
              <w:rPr>
                <w:rFonts w:ascii="Arial" w:hAnsi="Arial" w:cs="Arial"/>
                <w:sz w:val="22"/>
                <w:szCs w:val="22"/>
              </w:rPr>
              <w: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C36765">
            <w:pPr>
              <w:spacing w:before="120" w:after="120" w:line="271" w:lineRule="auto"/>
              <w:ind w:left="173"/>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587B5054"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 xml:space="preserve">we wniosku o dofinansowanie wskaźniki powinny </w:t>
      </w:r>
      <w:r w:rsidRPr="00E37160">
        <w:rPr>
          <w:rFonts w:ascii="Arial" w:hAnsi="Arial" w:cs="Arial"/>
          <w:sz w:val="22"/>
          <w:szCs w:val="22"/>
        </w:rPr>
        <w:lastRenderedPageBreak/>
        <w:t>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F97BFA">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00818062" w14:textId="77777777" w:rsidR="00E20933" w:rsidRDefault="00E20933" w:rsidP="00E20933">
      <w:pPr>
        <w:autoSpaceDE w:val="0"/>
        <w:autoSpaceDN w:val="0"/>
        <w:adjustRightInd w:val="0"/>
        <w:spacing w:line="276" w:lineRule="auto"/>
        <w:rPr>
          <w:rFonts w:ascii="Arial" w:hAnsi="Arial" w:cs="Arial"/>
          <w:b/>
          <w:bCs/>
          <w:sz w:val="22"/>
          <w:szCs w:val="22"/>
        </w:rPr>
      </w:pPr>
      <w:bookmarkStart w:id="301" w:name="_Hlk187320966"/>
    </w:p>
    <w:p w14:paraId="285112EA" w14:textId="28092763" w:rsidR="00E20933" w:rsidRPr="00E20933" w:rsidRDefault="00E20933" w:rsidP="00E20933">
      <w:pPr>
        <w:autoSpaceDE w:val="0"/>
        <w:autoSpaceDN w:val="0"/>
        <w:adjustRightInd w:val="0"/>
        <w:spacing w:line="276" w:lineRule="auto"/>
        <w:rPr>
          <w:rFonts w:ascii="Arial" w:hAnsi="Arial" w:cs="Arial"/>
          <w:b/>
          <w:bCs/>
          <w:sz w:val="22"/>
          <w:szCs w:val="22"/>
        </w:rPr>
      </w:pPr>
      <w:r w:rsidRPr="00E20933">
        <w:rPr>
          <w:rFonts w:ascii="Arial" w:hAnsi="Arial" w:cs="Arial"/>
          <w:b/>
          <w:bCs/>
          <w:sz w:val="22"/>
          <w:szCs w:val="22"/>
        </w:rPr>
        <w:t xml:space="preserve">W przypadku projektów zakładających realizację kryterium specyficznego jakościowego nr </w:t>
      </w:r>
      <w:r>
        <w:rPr>
          <w:rFonts w:ascii="Arial" w:hAnsi="Arial" w:cs="Arial"/>
          <w:b/>
          <w:bCs/>
          <w:sz w:val="22"/>
          <w:szCs w:val="22"/>
        </w:rPr>
        <w:t>1</w:t>
      </w:r>
      <w:r w:rsidRPr="00E20933">
        <w:rPr>
          <w:rFonts w:ascii="Arial" w:hAnsi="Arial" w:cs="Arial"/>
          <w:b/>
          <w:bCs/>
          <w:sz w:val="22"/>
          <w:szCs w:val="22"/>
        </w:rPr>
        <w:t xml:space="preserve"> </w:t>
      </w:r>
      <w:r w:rsidR="00C94E30">
        <w:rPr>
          <w:rFonts w:ascii="Arial" w:hAnsi="Arial" w:cs="Arial"/>
          <w:b/>
          <w:bCs/>
          <w:sz w:val="22"/>
          <w:szCs w:val="22"/>
        </w:rPr>
        <w:t xml:space="preserve">Działania w zakresie równości szans i niedyskryminacji, </w:t>
      </w:r>
      <w:r w:rsidRPr="00E20933">
        <w:rPr>
          <w:rFonts w:ascii="Arial" w:hAnsi="Arial" w:cs="Arial"/>
          <w:b/>
          <w:bCs/>
          <w:sz w:val="22"/>
          <w:szCs w:val="22"/>
        </w:rPr>
        <w:t>należy utworzyć następujący wskaźnik specyficzny dla projektu:</w:t>
      </w:r>
    </w:p>
    <w:bookmarkEnd w:id="301"/>
    <w:p w14:paraId="494F6E2E" w14:textId="77777777" w:rsidR="00E20933" w:rsidRPr="00C1653C" w:rsidRDefault="00E20933" w:rsidP="00C1653C">
      <w:pPr>
        <w:autoSpaceDE w:val="0"/>
        <w:autoSpaceDN w:val="0"/>
        <w:adjustRightInd w:val="0"/>
        <w:spacing w:line="276" w:lineRule="auto"/>
        <w:rPr>
          <w:rFonts w:ascii="Arial" w:hAnsi="Arial" w:cs="Arial"/>
          <w:b/>
          <w:bCs/>
          <w:sz w:val="22"/>
          <w:szCs w:val="22"/>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3171"/>
      </w:tblGrid>
      <w:tr w:rsidR="00E20933" w:rsidRPr="00D36D0F" w14:paraId="6EAB3B39" w14:textId="77777777" w:rsidTr="00E20933">
        <w:trPr>
          <w:trHeight w:val="443"/>
          <w:jc w:val="center"/>
        </w:trPr>
        <w:tc>
          <w:tcPr>
            <w:tcW w:w="5949" w:type="dxa"/>
            <w:shd w:val="clear" w:color="auto" w:fill="DEEAF6"/>
          </w:tcPr>
          <w:p w14:paraId="0742A605" w14:textId="77777777" w:rsidR="00E20933" w:rsidRDefault="00E20933" w:rsidP="00235ACB">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22E7AFFC" w14:textId="77777777" w:rsidR="00E20933" w:rsidRPr="005A404D" w:rsidRDefault="00E20933" w:rsidP="00235ACB">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2D5729CB" w14:textId="77777777" w:rsidR="00E20933" w:rsidRPr="00D36D0F" w:rsidRDefault="00E20933" w:rsidP="00235ACB">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171" w:type="dxa"/>
            <w:shd w:val="clear" w:color="auto" w:fill="DEEAF6"/>
          </w:tcPr>
          <w:p w14:paraId="03EB2305" w14:textId="77777777" w:rsidR="00E20933" w:rsidRPr="00D36D0F" w:rsidRDefault="00E20933" w:rsidP="00235ACB">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E20933" w:rsidRPr="00D36D0F" w14:paraId="0A282F14" w14:textId="77777777" w:rsidTr="00E20933">
        <w:trPr>
          <w:trHeight w:val="663"/>
          <w:jc w:val="center"/>
        </w:trPr>
        <w:tc>
          <w:tcPr>
            <w:tcW w:w="5949" w:type="dxa"/>
            <w:shd w:val="clear" w:color="auto" w:fill="FFFFFF"/>
            <w:vAlign w:val="center"/>
          </w:tcPr>
          <w:p w14:paraId="3A0BF3B1" w14:textId="5FD08103" w:rsidR="00E20933" w:rsidRPr="00842F78" w:rsidRDefault="00E20933" w:rsidP="00842F78">
            <w:pPr>
              <w:pStyle w:val="Default"/>
              <w:spacing w:line="276" w:lineRule="auto"/>
              <w:rPr>
                <w:rFonts w:ascii="Arial" w:hAnsi="Arial" w:cs="Arial"/>
              </w:rPr>
            </w:pPr>
            <w:bookmarkStart w:id="302" w:name="_Hlk190425641"/>
            <w:bookmarkStart w:id="303" w:name="_Hlk187321503"/>
            <w:r w:rsidRPr="00E20933">
              <w:rPr>
                <w:rFonts w:ascii="Arial" w:hAnsi="Arial" w:cs="Arial"/>
                <w:lang w:val="x-none" w:eastAsia="x-none"/>
              </w:rPr>
              <w:t xml:space="preserve">Liczba przeprowadzonych </w:t>
            </w:r>
            <w:r w:rsidRPr="00E20933">
              <w:rPr>
                <w:rFonts w:ascii="Arial" w:eastAsia="MyriadPro-Regular" w:hAnsi="Arial" w:cs="Arial"/>
              </w:rPr>
              <w:t>spotkań/warsztatów/szkoleń *</w:t>
            </w:r>
            <w:r w:rsidRPr="00E20933" w:rsidDel="00F07399">
              <w:rPr>
                <w:rFonts w:ascii="Arial" w:hAnsi="Arial" w:cs="Arial"/>
                <w:lang w:val="x-none" w:eastAsia="x-none"/>
              </w:rPr>
              <w:t xml:space="preserve"> </w:t>
            </w:r>
            <w:bookmarkEnd w:id="302"/>
            <w:bookmarkEnd w:id="303"/>
            <w:r w:rsidRPr="00E20933">
              <w:rPr>
                <w:rFonts w:ascii="Arial" w:hAnsi="Arial" w:cs="Arial"/>
                <w:lang w:val="x-none" w:eastAsia="x-none"/>
              </w:rPr>
              <w:t>zwiększaj</w:t>
            </w:r>
            <w:r w:rsidR="00842F78">
              <w:rPr>
                <w:rFonts w:ascii="Arial" w:hAnsi="Arial" w:cs="Arial"/>
                <w:lang w:val="x-none" w:eastAsia="x-none"/>
              </w:rPr>
              <w:t>ą</w:t>
            </w:r>
            <w:r w:rsidRPr="00E20933">
              <w:rPr>
                <w:rFonts w:ascii="Arial" w:hAnsi="Arial" w:cs="Arial"/>
                <w:lang w:val="x-none" w:eastAsia="x-none"/>
              </w:rPr>
              <w:t xml:space="preserve">ce </w:t>
            </w:r>
            <w:r w:rsidRPr="00E20933">
              <w:rPr>
                <w:rFonts w:ascii="Arial" w:hAnsi="Arial" w:cs="Arial"/>
              </w:rPr>
              <w:t>wiedz</w:t>
            </w:r>
            <w:r w:rsidR="00842F78">
              <w:rPr>
                <w:rFonts w:ascii="Arial" w:hAnsi="Arial" w:cs="Arial"/>
              </w:rPr>
              <w:t>ę</w:t>
            </w:r>
            <w:r w:rsidRPr="00E20933">
              <w:rPr>
                <w:rFonts w:ascii="Arial" w:hAnsi="Arial" w:cs="Arial"/>
              </w:rPr>
              <w:t xml:space="preserve"> i świadomość przedstawicieli/pracowników partnerstw społecznych w zakresie zapobiegania dyskryminacji oraz zapewniania dostępności dla osób z niepełnosprawnościami.</w:t>
            </w:r>
          </w:p>
          <w:p w14:paraId="3928010A" w14:textId="427D9B56" w:rsidR="00E20933" w:rsidRPr="0079065F" w:rsidRDefault="00E20933" w:rsidP="00E20933">
            <w:pPr>
              <w:autoSpaceDE w:val="0"/>
              <w:autoSpaceDN w:val="0"/>
              <w:adjustRightInd w:val="0"/>
              <w:spacing w:before="120" w:after="120" w:line="271" w:lineRule="auto"/>
              <w:rPr>
                <w:rFonts w:ascii="Arial" w:hAnsi="Arial" w:cs="Arial"/>
                <w:sz w:val="22"/>
                <w:szCs w:val="22"/>
                <w:lang w:val="x-none" w:eastAsia="x-none"/>
              </w:rPr>
            </w:pPr>
            <w:r w:rsidRPr="00842F78">
              <w:rPr>
                <w:rFonts w:ascii="Arial" w:hAnsi="Arial" w:cs="Arial"/>
                <w:b/>
                <w:bCs/>
                <w:sz w:val="22"/>
                <w:szCs w:val="22"/>
                <w:lang w:val="x-none" w:eastAsia="x-none"/>
              </w:rPr>
              <w:t>Definicja:</w:t>
            </w:r>
            <w:r w:rsidRPr="0079065F">
              <w:rPr>
                <w:rFonts w:ascii="Arial" w:hAnsi="Arial" w:cs="Arial"/>
                <w:sz w:val="22"/>
                <w:szCs w:val="22"/>
                <w:lang w:val="x-none" w:eastAsia="x-none"/>
              </w:rPr>
              <w:t xml:space="preserve"> </w:t>
            </w:r>
            <w:r w:rsidR="00842F78">
              <w:rPr>
                <w:rFonts w:ascii="Arial" w:hAnsi="Arial" w:cs="Arial"/>
                <w:sz w:val="22"/>
                <w:szCs w:val="22"/>
                <w:lang w:val="x-none" w:eastAsia="x-none"/>
              </w:rPr>
              <w:t xml:space="preserve">Wskaźnik mierzy liczbę </w:t>
            </w:r>
            <w:r w:rsidR="00842F78" w:rsidRPr="00E20933">
              <w:rPr>
                <w:rFonts w:ascii="Arial" w:eastAsia="MyriadPro-Regular" w:hAnsi="Arial" w:cs="Arial"/>
                <w:sz w:val="22"/>
                <w:szCs w:val="22"/>
              </w:rPr>
              <w:t>spotkań/warsztatów/szkoleń</w:t>
            </w:r>
            <w:r w:rsidR="00842F78">
              <w:rPr>
                <w:rFonts w:ascii="Arial" w:eastAsia="MyriadPro-Regular" w:hAnsi="Arial" w:cs="Arial"/>
                <w:sz w:val="22"/>
                <w:szCs w:val="22"/>
              </w:rPr>
              <w:t xml:space="preserve">, które zostały przeprowadzone dla </w:t>
            </w:r>
            <w:r w:rsidR="00842F78" w:rsidRPr="00E20933">
              <w:rPr>
                <w:rFonts w:ascii="Arial" w:hAnsi="Arial" w:cs="Arial"/>
                <w:sz w:val="22"/>
                <w:szCs w:val="22"/>
              </w:rPr>
              <w:t>przedstawicieli/pracowników partnerstw społecznych</w:t>
            </w:r>
            <w:r w:rsidR="00842F78">
              <w:rPr>
                <w:rFonts w:ascii="Arial" w:hAnsi="Arial" w:cs="Arial"/>
                <w:sz w:val="22"/>
                <w:szCs w:val="22"/>
              </w:rPr>
              <w:t xml:space="preserve"> w celu </w:t>
            </w:r>
            <w:r w:rsidR="00842F78" w:rsidRPr="00E20933">
              <w:rPr>
                <w:rFonts w:ascii="Arial" w:hAnsi="Arial" w:cs="Arial"/>
                <w:sz w:val="22"/>
                <w:szCs w:val="22"/>
                <w:lang w:val="x-none" w:eastAsia="x-none"/>
              </w:rPr>
              <w:t>zwiększ</w:t>
            </w:r>
            <w:r w:rsidR="00842F78">
              <w:rPr>
                <w:rFonts w:ascii="Arial" w:hAnsi="Arial" w:cs="Arial"/>
                <w:sz w:val="22"/>
                <w:szCs w:val="22"/>
                <w:lang w:val="x-none" w:eastAsia="x-none"/>
              </w:rPr>
              <w:t>enia</w:t>
            </w:r>
            <w:r w:rsidR="00842F78" w:rsidRPr="00E20933">
              <w:rPr>
                <w:rFonts w:ascii="Arial" w:hAnsi="Arial" w:cs="Arial"/>
                <w:sz w:val="22"/>
                <w:szCs w:val="22"/>
                <w:lang w:val="x-none" w:eastAsia="x-none"/>
              </w:rPr>
              <w:t xml:space="preserve"> </w:t>
            </w:r>
            <w:r w:rsidR="00842F78" w:rsidRPr="00E20933">
              <w:rPr>
                <w:rFonts w:ascii="Arial" w:hAnsi="Arial" w:cs="Arial"/>
                <w:sz w:val="22"/>
                <w:szCs w:val="22"/>
              </w:rPr>
              <w:t>wiedzy i świadomoś</w:t>
            </w:r>
            <w:r w:rsidR="00842F78">
              <w:rPr>
                <w:rFonts w:ascii="Arial" w:hAnsi="Arial" w:cs="Arial"/>
              </w:rPr>
              <w:t xml:space="preserve">ci </w:t>
            </w:r>
            <w:r w:rsidR="00842F78" w:rsidRPr="00842F78">
              <w:rPr>
                <w:rFonts w:ascii="Arial" w:eastAsia="MyriadPro-Regular" w:hAnsi="Arial" w:cs="Arial"/>
                <w:sz w:val="22"/>
                <w:szCs w:val="22"/>
              </w:rPr>
              <w:t>w zakresie</w:t>
            </w:r>
            <w:r w:rsidR="00842F78">
              <w:rPr>
                <w:rFonts w:ascii="Arial" w:hAnsi="Arial" w:cs="Arial"/>
              </w:rPr>
              <w:t xml:space="preserve"> </w:t>
            </w:r>
            <w:r w:rsidR="00842F78" w:rsidRPr="00842F78">
              <w:rPr>
                <w:rFonts w:ascii="Arial" w:eastAsia="MyriadPro-Regular" w:hAnsi="Arial" w:cs="Arial"/>
                <w:sz w:val="22"/>
                <w:szCs w:val="22"/>
              </w:rPr>
              <w:t>określonym w  art. 9 ust.  3 rozporządzenia Parlamentu Europejskiego i Rady (UE) 2021/1060 z dnia 24 czerwca 2021 r.</w:t>
            </w:r>
          </w:p>
          <w:p w14:paraId="192CB496" w14:textId="495C357B" w:rsidR="00842F78" w:rsidRDefault="00E20933" w:rsidP="00235ACB">
            <w:pPr>
              <w:autoSpaceDE w:val="0"/>
              <w:autoSpaceDN w:val="0"/>
              <w:adjustRightInd w:val="0"/>
              <w:spacing w:before="120" w:after="120" w:line="271" w:lineRule="auto"/>
              <w:rPr>
                <w:rFonts w:ascii="Arial" w:hAnsi="Arial" w:cs="Arial"/>
                <w:sz w:val="22"/>
                <w:szCs w:val="22"/>
                <w:lang w:val="x-none" w:eastAsia="x-none"/>
              </w:rPr>
            </w:pPr>
            <w:r w:rsidRPr="0079065F">
              <w:rPr>
                <w:rFonts w:ascii="Arial" w:hAnsi="Arial" w:cs="Arial"/>
                <w:sz w:val="22"/>
                <w:szCs w:val="22"/>
                <w:lang w:val="x-none" w:eastAsia="x-none"/>
              </w:rPr>
              <w:t xml:space="preserve">Wskaźniki mierzony w momencie </w:t>
            </w:r>
            <w:r w:rsidR="00842F78">
              <w:rPr>
                <w:rFonts w:ascii="Arial" w:hAnsi="Arial" w:cs="Arial"/>
                <w:sz w:val="22"/>
                <w:szCs w:val="22"/>
                <w:lang w:val="x-none" w:eastAsia="x-none"/>
              </w:rPr>
              <w:t xml:space="preserve">rozpoczęcia realizacji ww. formy wsparcia </w:t>
            </w:r>
            <w:proofErr w:type="spellStart"/>
            <w:r w:rsidR="00842F78">
              <w:rPr>
                <w:rFonts w:ascii="Arial" w:hAnsi="Arial" w:cs="Arial"/>
                <w:sz w:val="22"/>
                <w:szCs w:val="22"/>
                <w:lang w:val="x-none" w:eastAsia="x-none"/>
              </w:rPr>
              <w:t>tj</w:t>
            </w:r>
            <w:proofErr w:type="spellEnd"/>
            <w:r w:rsidR="00842F78">
              <w:rPr>
                <w:rFonts w:ascii="Arial" w:hAnsi="Arial" w:cs="Arial"/>
                <w:sz w:val="22"/>
                <w:szCs w:val="22"/>
                <w:lang w:val="x-none" w:eastAsia="x-none"/>
              </w:rPr>
              <w:t xml:space="preserve">: </w:t>
            </w:r>
            <w:r w:rsidR="00842F78" w:rsidRPr="00E20933">
              <w:rPr>
                <w:rFonts w:ascii="Arial" w:eastAsia="MyriadPro-Regular" w:hAnsi="Arial" w:cs="Arial"/>
                <w:sz w:val="22"/>
                <w:szCs w:val="22"/>
              </w:rPr>
              <w:t>spotkań/warsztatów/szkoleń</w:t>
            </w:r>
            <w:r w:rsidR="00842F78">
              <w:rPr>
                <w:rFonts w:ascii="Arial" w:eastAsia="MyriadPro-Regular" w:hAnsi="Arial" w:cs="Arial"/>
                <w:sz w:val="22"/>
                <w:szCs w:val="22"/>
              </w:rPr>
              <w:t xml:space="preserve"> dla </w:t>
            </w:r>
            <w:r w:rsidR="00842F78" w:rsidRPr="00E20933">
              <w:rPr>
                <w:rFonts w:ascii="Arial" w:hAnsi="Arial" w:cs="Arial"/>
                <w:sz w:val="22"/>
                <w:szCs w:val="22"/>
              </w:rPr>
              <w:t>przedstawicieli/pracowników partnerstw społecznych</w:t>
            </w:r>
            <w:r w:rsidR="00842F78">
              <w:rPr>
                <w:rFonts w:ascii="Arial" w:hAnsi="Arial" w:cs="Arial"/>
                <w:sz w:val="22"/>
                <w:szCs w:val="22"/>
              </w:rPr>
              <w:t>.</w:t>
            </w:r>
          </w:p>
          <w:p w14:paraId="17A383A9" w14:textId="77777777" w:rsidR="00E20933" w:rsidRDefault="00E20933" w:rsidP="00235ACB">
            <w:pPr>
              <w:autoSpaceDE w:val="0"/>
              <w:autoSpaceDN w:val="0"/>
              <w:adjustRightInd w:val="0"/>
              <w:spacing w:before="120" w:after="120" w:line="271" w:lineRule="auto"/>
              <w:rPr>
                <w:rFonts w:ascii="Arial" w:hAnsi="Arial" w:cs="Arial"/>
                <w:sz w:val="22"/>
                <w:szCs w:val="22"/>
                <w:lang w:val="x-none" w:eastAsia="x-none"/>
              </w:rPr>
            </w:pPr>
          </w:p>
          <w:p w14:paraId="4EBCA743" w14:textId="6758412F" w:rsidR="00E20933" w:rsidRPr="00E20933" w:rsidRDefault="00E20933" w:rsidP="00E20933">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 </w:t>
            </w:r>
            <w:r w:rsidRPr="00E20933">
              <w:rPr>
                <w:rFonts w:ascii="Arial" w:hAnsi="Arial" w:cs="Arial"/>
                <w:sz w:val="22"/>
                <w:szCs w:val="22"/>
              </w:rPr>
              <w:t>Należy wskazać zgodnie z zaplanowaną w pr</w:t>
            </w:r>
            <w:r>
              <w:rPr>
                <w:rFonts w:ascii="Arial" w:hAnsi="Arial" w:cs="Arial"/>
                <w:sz w:val="22"/>
                <w:szCs w:val="22"/>
              </w:rPr>
              <w:t>o</w:t>
            </w:r>
            <w:r w:rsidRPr="00E20933">
              <w:rPr>
                <w:rFonts w:ascii="Arial" w:hAnsi="Arial" w:cs="Arial"/>
                <w:sz w:val="22"/>
                <w:szCs w:val="22"/>
              </w:rPr>
              <w:t>jek</w:t>
            </w:r>
            <w:r>
              <w:rPr>
                <w:rFonts w:ascii="Arial" w:hAnsi="Arial" w:cs="Arial"/>
                <w:sz w:val="22"/>
                <w:szCs w:val="22"/>
              </w:rPr>
              <w:t>c</w:t>
            </w:r>
            <w:r w:rsidRPr="00E20933">
              <w:rPr>
                <w:rFonts w:ascii="Arial" w:hAnsi="Arial" w:cs="Arial"/>
                <w:sz w:val="22"/>
                <w:szCs w:val="22"/>
              </w:rPr>
              <w:t>ie formą wsparcia</w:t>
            </w:r>
          </w:p>
        </w:tc>
        <w:tc>
          <w:tcPr>
            <w:tcW w:w="3171" w:type="dxa"/>
            <w:shd w:val="clear" w:color="auto" w:fill="FFFFFF"/>
          </w:tcPr>
          <w:p w14:paraId="36698BE2" w14:textId="6F3C7F7D" w:rsidR="00E20933" w:rsidRPr="00D36D0F" w:rsidRDefault="00E20933" w:rsidP="00235ACB">
            <w:pPr>
              <w:spacing w:before="120" w:after="120" w:line="271" w:lineRule="auto"/>
              <w:rPr>
                <w:rFonts w:ascii="Arial" w:hAnsi="Arial" w:cs="Arial"/>
                <w:sz w:val="22"/>
                <w:szCs w:val="22"/>
              </w:rPr>
            </w:pPr>
            <w:r w:rsidRPr="00620980">
              <w:rPr>
                <w:rFonts w:ascii="Arial" w:eastAsia="MyriadPro-Regular" w:hAnsi="Arial" w:cs="Arial"/>
                <w:sz w:val="22"/>
                <w:szCs w:val="22"/>
              </w:rPr>
              <w:t xml:space="preserve">zgodnie z </w:t>
            </w:r>
            <w:r>
              <w:rPr>
                <w:rFonts w:ascii="Arial" w:eastAsia="MyriadPro-Regular" w:hAnsi="Arial" w:cs="Arial"/>
                <w:sz w:val="22"/>
                <w:szCs w:val="22"/>
              </w:rPr>
              <w:t>zaplanowaną liczbą spotkań/warsztatów/szkoleń</w:t>
            </w:r>
          </w:p>
        </w:tc>
      </w:tr>
    </w:tbl>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29194643" w:rsidR="00B249C2" w:rsidRPr="00E37160" w:rsidRDefault="007E6385" w:rsidP="00AA1B4E">
      <w:pPr>
        <w:pStyle w:val="Styl5"/>
      </w:pPr>
      <w:bookmarkStart w:id="304" w:name="_Toc187751985"/>
      <w:r w:rsidRPr="00E37160">
        <w:lastRenderedPageBreak/>
        <w:t>Wymagania dotyczące partnerstwa w projekcie</w:t>
      </w:r>
      <w:bookmarkEnd w:id="304"/>
    </w:p>
    <w:p w14:paraId="5D9601BE" w14:textId="2857B792" w:rsidR="00E729EE"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D960EC">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D960EC">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D960EC">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D960EC">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82A1EBA" w:rsidR="00B249C2" w:rsidRPr="00E37160" w:rsidRDefault="007E6385" w:rsidP="00D960EC">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72657D" w:rsidRPr="00E37160">
        <w:rPr>
          <w:rFonts w:ascii="Arial" w:hAnsi="Arial" w:cs="Arial"/>
          <w:sz w:val="22"/>
          <w:szCs w:val="22"/>
        </w:rPr>
        <w:t>(</w:t>
      </w:r>
      <w:r w:rsidR="0072657D" w:rsidRPr="00707128">
        <w:rPr>
          <w:rFonts w:ascii="Arial" w:hAnsi="Arial" w:cs="Arial"/>
          <w:sz w:val="22"/>
          <w:szCs w:val="22"/>
        </w:rPr>
        <w:t>Dz. U. z 2024 r. poz. 1320</w:t>
      </w:r>
      <w:r w:rsidR="0072657D" w:rsidRPr="00E37160">
        <w:rPr>
          <w:rFonts w:ascii="Arial" w:hAnsi="Arial" w:cs="Arial"/>
          <w:sz w:val="22"/>
          <w:szCs w:val="22"/>
        </w:rPr>
        <w:t>)</w:t>
      </w:r>
      <w:r w:rsidR="0072657D">
        <w:rPr>
          <w:rFonts w:ascii="Arial" w:hAnsi="Arial"/>
          <w:sz w:val="22"/>
        </w:rPr>
        <w:t xml:space="preserve"> </w:t>
      </w:r>
      <w:r w:rsidR="002C6541" w:rsidRPr="00E37160">
        <w:rPr>
          <w:rFonts w:ascii="Arial" w:hAnsi="Arial" w:cs="Arial"/>
          <w:sz w:val="22"/>
          <w:szCs w:val="22"/>
        </w:rPr>
        <w:t>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D960EC">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lastRenderedPageBreak/>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D960EC">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71E2CE6A" w14:textId="2B9B4EA0" w:rsidR="00D400D7" w:rsidRPr="00E37160" w:rsidRDefault="00D400D7" w:rsidP="0006736F">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6C53FF">
        <w:rPr>
          <w:rFonts w:ascii="Arial" w:hAnsi="Arial" w:cs="Arial"/>
          <w:sz w:val="22"/>
          <w:szCs w:val="22"/>
          <w:lang w:val="pl-PL"/>
        </w:rPr>
        <w:t xml:space="preserve">7.2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0241F67" w:rsidR="004E75AD" w:rsidRPr="00E37160" w:rsidRDefault="0046778D" w:rsidP="003A4438">
      <w:pPr>
        <w:pStyle w:val="RozdziaRK"/>
      </w:pPr>
      <w:bookmarkStart w:id="305" w:name="_Toc13484981"/>
      <w:bookmarkStart w:id="306" w:name="_Toc13562599"/>
      <w:bookmarkStart w:id="307" w:name="_Toc187751986"/>
      <w:bookmarkEnd w:id="305"/>
      <w:bookmarkEnd w:id="306"/>
      <w:r w:rsidRPr="00E37160">
        <w:t>Procedura wyboru projektów</w:t>
      </w:r>
      <w:bookmarkEnd w:id="307"/>
    </w:p>
    <w:p w14:paraId="37D8DFA4" w14:textId="77777777" w:rsidR="004E75AD" w:rsidRPr="00E37160" w:rsidRDefault="00702FF9" w:rsidP="00CC51A2">
      <w:pPr>
        <w:pStyle w:val="Styl6"/>
      </w:pPr>
      <w:bookmarkStart w:id="308" w:name="_Toc187751987"/>
      <w:r w:rsidRPr="00E37160">
        <w:t xml:space="preserve">Zasady </w:t>
      </w:r>
      <w:r w:rsidR="00826EAD" w:rsidRPr="00E37160">
        <w:t xml:space="preserve">dotyczące </w:t>
      </w:r>
      <w:r w:rsidRPr="00E37160">
        <w:t>procesu wyboru projektów</w:t>
      </w:r>
      <w:bookmarkEnd w:id="308"/>
      <w:r w:rsidRPr="00E37160" w:rsidDel="00702FF9">
        <w:t xml:space="preserve"> </w:t>
      </w:r>
    </w:p>
    <w:p w14:paraId="16085718" w14:textId="7B1762C2"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263026">
        <w:rPr>
          <w:rFonts w:ascii="Arial" w:hAnsi="Arial" w:cs="Arial"/>
          <w:iCs/>
          <w:sz w:val="22"/>
          <w:szCs w:val="22"/>
        </w:rPr>
        <w:t>90</w:t>
      </w:r>
      <w:r w:rsidR="00263026" w:rsidRPr="0006736F">
        <w:rPr>
          <w:rFonts w:ascii="Arial" w:hAnsi="Arial" w:cs="Arial"/>
          <w:iCs/>
          <w:sz w:val="22"/>
          <w:szCs w:val="22"/>
        </w:rPr>
        <w:t xml:space="preserve"> </w:t>
      </w:r>
      <w:r w:rsidRPr="00E37160">
        <w:rPr>
          <w:rFonts w:ascii="Arial" w:hAnsi="Arial" w:cs="Arial"/>
          <w:iCs/>
          <w:sz w:val="22"/>
          <w:szCs w:val="22"/>
        </w:rPr>
        <w:t>dni</w:t>
      </w:r>
      <w:r w:rsidR="007226C6">
        <w:rPr>
          <w:rFonts w:ascii="Arial" w:hAnsi="Arial" w:cs="Arial"/>
          <w:iCs/>
          <w:sz w:val="22"/>
          <w:szCs w:val="22"/>
        </w:rPr>
        <w:t xml:space="preserve"> roboczych</w:t>
      </w:r>
      <w:r w:rsidRPr="00E37160">
        <w:rPr>
          <w:rFonts w:ascii="Arial" w:hAnsi="Arial" w:cs="Arial"/>
          <w:iCs/>
          <w:sz w:val="22"/>
          <w:szCs w:val="22"/>
        </w:rPr>
        <w:t xml:space="preserve"> od dnia zamknięcia naboru projektów. </w:t>
      </w:r>
    </w:p>
    <w:p w14:paraId="5901F641" w14:textId="339AE269"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4B34ABC8"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37393275"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 xml:space="preserve">kryteriów wspólnych dopuszczalności 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7"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oraz mogą wchodzić:</w:t>
      </w:r>
    </w:p>
    <w:p w14:paraId="6110A885" w14:textId="14893699"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D960EC">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D960EC">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D960EC">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D960EC">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9" w:name="_Toc187751988"/>
      <w:bookmarkStart w:id="310" w:name="_Hlk134168354"/>
      <w:r w:rsidRPr="00E37160">
        <w:t xml:space="preserve">I etap – </w:t>
      </w:r>
      <w:r w:rsidR="00B91283" w:rsidRPr="00E37160">
        <w:t>ocena formalna</w:t>
      </w:r>
      <w:bookmarkEnd w:id="309"/>
    </w:p>
    <w:bookmarkEnd w:id="31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068AB1DF" w:rsidR="00993382"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06736F" w:rsidRPr="000829DC">
        <w:rPr>
          <w:rFonts w:ascii="Arial" w:hAnsi="Arial" w:cs="Arial"/>
          <w:b/>
          <w:bCs/>
          <w:sz w:val="22"/>
          <w:szCs w:val="22"/>
        </w:rPr>
        <w:t>20 dni roboczych</w:t>
      </w:r>
      <w:r w:rsidR="0006736F" w:rsidRPr="006252DF">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6C53FF">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DA4FA9" w:rsidRPr="00E37160" w14:paraId="4B09FA79" w14:textId="77777777" w:rsidTr="00E87566">
        <w:tc>
          <w:tcPr>
            <w:tcW w:w="675" w:type="dxa"/>
          </w:tcPr>
          <w:p w14:paraId="754692A5" w14:textId="77777777" w:rsidR="00DA4FA9" w:rsidRPr="00E37160" w:rsidRDefault="00DA4FA9" w:rsidP="00DA4FA9">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2F74B576" w14:textId="77777777" w:rsidR="00DA4FA9" w:rsidRPr="00E37160" w:rsidRDefault="00DA4FA9" w:rsidP="00DA4FA9">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1A3B9AD8"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 ramach kryterium</w:t>
            </w:r>
          </w:p>
          <w:p w14:paraId="7BAFFEFF"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zweryfikowane zostanie</w:t>
            </w:r>
          </w:p>
          <w:p w14:paraId="29D67520"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czy wszystkie pola we</w:t>
            </w:r>
          </w:p>
          <w:p w14:paraId="2358031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zostały</w:t>
            </w:r>
          </w:p>
          <w:p w14:paraId="027BB1F3"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wypełnione w sposób</w:t>
            </w:r>
          </w:p>
          <w:p w14:paraId="5E665EE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zrozumiały oraz czy</w:t>
            </w:r>
          </w:p>
          <w:p w14:paraId="1854143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wniosek został</w:t>
            </w:r>
          </w:p>
          <w:p w14:paraId="6C9897AF"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wypełniony w języku</w:t>
            </w:r>
          </w:p>
          <w:p w14:paraId="350011A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polskim. Sprawdzone</w:t>
            </w:r>
          </w:p>
          <w:p w14:paraId="5EB12D78"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zostanie również, czy do</w:t>
            </w:r>
          </w:p>
          <w:p w14:paraId="4E2A489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załączono</w:t>
            </w:r>
          </w:p>
          <w:p w14:paraId="472F5CDC"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wszystkie wymagane</w:t>
            </w:r>
          </w:p>
          <w:p w14:paraId="7F0A50D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załączniki (jeśli dotyczy).</w:t>
            </w:r>
          </w:p>
          <w:p w14:paraId="49CD328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lastRenderedPageBreak/>
              <w:t>Kryterium uznaje się za</w:t>
            </w:r>
          </w:p>
          <w:p w14:paraId="60187C2C"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 jeśli wszystkie</w:t>
            </w:r>
          </w:p>
          <w:p w14:paraId="26608BF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poniższe warunki są</w:t>
            </w:r>
          </w:p>
          <w:p w14:paraId="60E720E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w:t>
            </w:r>
          </w:p>
          <w:p w14:paraId="1DE54BE1"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wszystkie pola we wniosku o dofinansowanie</w:t>
            </w:r>
          </w:p>
          <w:p w14:paraId="009CBF0C"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i/lub załącznikach są wypełnione w języku polskim,</w:t>
            </w:r>
          </w:p>
          <w:p w14:paraId="1859EDB4"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dane teleadresowe</w:t>
            </w:r>
          </w:p>
          <w:p w14:paraId="4D00CAAA" w14:textId="77777777" w:rsidR="00DA4FA9" w:rsidRPr="000829DC" w:rsidRDefault="00DA4FA9" w:rsidP="00DA4FA9">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rPr>
              <w:t>z</w:t>
            </w:r>
            <w:r w:rsidRPr="000829DC">
              <w:rPr>
                <w:rFonts w:ascii="Arial" w:hAnsi="Arial" w:cs="Arial"/>
                <w:color w:val="000000" w:themeColor="text1"/>
                <w:sz w:val="22"/>
                <w:szCs w:val="22"/>
              </w:rPr>
              <w:t>ostały prawidłowo</w:t>
            </w:r>
          </w:p>
          <w:p w14:paraId="326BAA8C"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wypełnione,</w:t>
            </w:r>
          </w:p>
          <w:p w14:paraId="677A834A"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treść wniosku o</w:t>
            </w:r>
          </w:p>
          <w:p w14:paraId="620BA431"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dofinansowanie i załącznikach jest zrozumiała,</w:t>
            </w:r>
          </w:p>
          <w:p w14:paraId="73A6E4BB" w14:textId="77777777" w:rsidR="00DA4FA9" w:rsidRPr="000829DC" w:rsidRDefault="00DA4FA9" w:rsidP="00D960EC">
            <w:pPr>
              <w:pStyle w:val="Akapitzlist"/>
              <w:numPr>
                <w:ilvl w:val="0"/>
                <w:numId w:val="96"/>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załączono i wypełniono</w:t>
            </w:r>
          </w:p>
          <w:p w14:paraId="64A1E094" w14:textId="77777777" w:rsidR="00DA4FA9" w:rsidRPr="000829DC" w:rsidRDefault="00DA4FA9" w:rsidP="00DA4FA9">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lang w:val="pl-PL"/>
              </w:rPr>
              <w:t>w</w:t>
            </w:r>
            <w:proofErr w:type="spellStart"/>
            <w:r w:rsidRPr="000829DC">
              <w:rPr>
                <w:rFonts w:ascii="Arial" w:hAnsi="Arial" w:cs="Arial"/>
                <w:color w:val="000000" w:themeColor="text1"/>
                <w:sz w:val="22"/>
                <w:szCs w:val="22"/>
              </w:rPr>
              <w:t>szystkie</w:t>
            </w:r>
            <w:proofErr w:type="spellEnd"/>
            <w:r w:rsidRPr="000829DC">
              <w:rPr>
                <w:rFonts w:ascii="Arial" w:hAnsi="Arial" w:cs="Arial"/>
                <w:color w:val="000000" w:themeColor="text1"/>
                <w:sz w:val="22"/>
                <w:szCs w:val="22"/>
              </w:rPr>
              <w:t xml:space="preserve"> wymagane</w:t>
            </w:r>
          </w:p>
          <w:p w14:paraId="31317757" w14:textId="77777777" w:rsidR="00DA4FA9" w:rsidRPr="000829DC" w:rsidRDefault="00DA4FA9" w:rsidP="00DA4FA9">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załączniki (jeśli</w:t>
            </w:r>
          </w:p>
          <w:p w14:paraId="51BC1BD2" w14:textId="77777777" w:rsidR="00DA4FA9" w:rsidRPr="000829DC" w:rsidRDefault="00DA4FA9" w:rsidP="00DA4FA9">
            <w:pPr>
              <w:pStyle w:val="Akapitzlist"/>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dotyczy).</w:t>
            </w:r>
          </w:p>
          <w:p w14:paraId="3884319D"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będzie</w:t>
            </w:r>
          </w:p>
          <w:p w14:paraId="4270243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weryfikowane na</w:t>
            </w:r>
          </w:p>
          <w:p w14:paraId="6329ECB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podstawie treści wniosku</w:t>
            </w:r>
          </w:p>
          <w:p w14:paraId="5A6B95DA"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o dofinansowanie</w:t>
            </w:r>
          </w:p>
          <w:p w14:paraId="6C60B6D1"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projektu.</w:t>
            </w:r>
          </w:p>
          <w:p w14:paraId="55525BF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wynika z</w:t>
            </w:r>
          </w:p>
          <w:p w14:paraId="539F369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Ustawy o zasadach</w:t>
            </w:r>
          </w:p>
          <w:p w14:paraId="1DFE6EF0"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realizacji zadań</w:t>
            </w:r>
          </w:p>
          <w:p w14:paraId="44F2C17B"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finansowanych ze</w:t>
            </w:r>
          </w:p>
          <w:p w14:paraId="2FF572C9"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środków europejskich w</w:t>
            </w:r>
          </w:p>
          <w:p w14:paraId="76416075"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perspektywie finansowej</w:t>
            </w:r>
          </w:p>
          <w:p w14:paraId="451E67BB" w14:textId="77777777" w:rsidR="00DA4FA9" w:rsidRPr="000829DC"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2021–2027 (Dz. U. 2022</w:t>
            </w:r>
          </w:p>
          <w:p w14:paraId="2B622A8A" w14:textId="7F7CFBE8" w:rsidR="00DA4FA9" w:rsidRPr="00DA4FA9" w:rsidRDefault="00DA4FA9" w:rsidP="00DA4FA9">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poz. 1079) art. 51 ust. 1</w:t>
            </w:r>
            <w:r>
              <w:rPr>
                <w:rFonts w:ascii="Arial" w:hAnsi="Arial" w:cs="Arial"/>
                <w:color w:val="000000" w:themeColor="text1"/>
                <w:sz w:val="22"/>
                <w:szCs w:val="22"/>
              </w:rPr>
              <w:t xml:space="preserve"> </w:t>
            </w:r>
            <w:r w:rsidRPr="000829DC">
              <w:rPr>
                <w:rFonts w:ascii="Arial" w:hAnsi="Arial" w:cs="Arial"/>
                <w:color w:val="000000" w:themeColor="text1"/>
                <w:sz w:val="22"/>
                <w:szCs w:val="22"/>
              </w:rPr>
              <w:t>pkt 5, 7.</w:t>
            </w:r>
          </w:p>
        </w:tc>
        <w:tc>
          <w:tcPr>
            <w:tcW w:w="3969" w:type="dxa"/>
          </w:tcPr>
          <w:p w14:paraId="6C6E7047"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lastRenderedPageBreak/>
              <w:t>Spełnienie kryterium jest konieczne</w:t>
            </w:r>
          </w:p>
          <w:p w14:paraId="63D64E13"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do przyznania dofinansowania.</w:t>
            </w:r>
          </w:p>
          <w:p w14:paraId="2F7E1987"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Ocena spełniania kryterium polega na</w:t>
            </w:r>
          </w:p>
          <w:p w14:paraId="13A615BB"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przypisaniu wartości logicznych „tak”,</w:t>
            </w:r>
          </w:p>
          <w:p w14:paraId="659C578F"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„nie”.</w:t>
            </w:r>
          </w:p>
          <w:p w14:paraId="39D804BB"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Projekty niespełniające kryterium są</w:t>
            </w:r>
          </w:p>
          <w:p w14:paraId="2F3A5679" w14:textId="77777777" w:rsidR="00DA4FA9" w:rsidRPr="00A56A77" w:rsidRDefault="00DA4FA9" w:rsidP="00DA4FA9">
            <w:pPr>
              <w:spacing w:line="271" w:lineRule="auto"/>
              <w:jc w:val="both"/>
              <w:rPr>
                <w:rFonts w:ascii="Arial" w:hAnsi="Arial" w:cs="Arial"/>
                <w:sz w:val="22"/>
                <w:szCs w:val="22"/>
              </w:rPr>
            </w:pPr>
            <w:r w:rsidRPr="00A56A77">
              <w:rPr>
                <w:rFonts w:ascii="Arial" w:hAnsi="Arial" w:cs="Arial"/>
                <w:sz w:val="22"/>
                <w:szCs w:val="22"/>
              </w:rPr>
              <w:t>odrzucane.</w:t>
            </w:r>
          </w:p>
          <w:p w14:paraId="6C141FF2" w14:textId="77777777" w:rsidR="00DA4FA9" w:rsidRPr="000829DC" w:rsidRDefault="00DA4FA9" w:rsidP="00DA4FA9">
            <w:pPr>
              <w:spacing w:line="271" w:lineRule="auto"/>
              <w:jc w:val="both"/>
              <w:rPr>
                <w:rFonts w:ascii="Arial" w:hAnsi="Arial" w:cs="Arial"/>
                <w:b/>
                <w:bCs/>
                <w:sz w:val="22"/>
                <w:szCs w:val="22"/>
                <w:u w:val="single"/>
              </w:rPr>
            </w:pPr>
            <w:r w:rsidRPr="000829DC">
              <w:rPr>
                <w:rFonts w:ascii="Arial" w:hAnsi="Arial" w:cs="Arial"/>
                <w:b/>
                <w:bCs/>
                <w:sz w:val="22"/>
                <w:szCs w:val="22"/>
                <w:u w:val="single"/>
              </w:rPr>
              <w:t>Dodatkowe informacje</w:t>
            </w:r>
          </w:p>
          <w:p w14:paraId="5B1A6566" w14:textId="77777777" w:rsidR="00DA4FA9" w:rsidRPr="00A56A77" w:rsidRDefault="00DA4FA9" w:rsidP="00382B55">
            <w:pPr>
              <w:spacing w:line="271" w:lineRule="auto"/>
              <w:rPr>
                <w:rFonts w:ascii="Arial" w:hAnsi="Arial" w:cs="Arial"/>
                <w:sz w:val="22"/>
                <w:szCs w:val="22"/>
              </w:rPr>
            </w:pPr>
            <w:r w:rsidRPr="00A56A77">
              <w:rPr>
                <w:rFonts w:ascii="Arial" w:hAnsi="Arial" w:cs="Arial"/>
                <w:sz w:val="22"/>
                <w:szCs w:val="22"/>
              </w:rPr>
              <w:t>Kryterium zostanie zweryfikowane na</w:t>
            </w:r>
          </w:p>
          <w:p w14:paraId="1EB0D5D8" w14:textId="77777777" w:rsidR="00DA4FA9" w:rsidRPr="00A56A77" w:rsidRDefault="00DA4FA9" w:rsidP="00382B55">
            <w:pPr>
              <w:spacing w:line="271" w:lineRule="auto"/>
              <w:rPr>
                <w:rFonts w:ascii="Arial" w:hAnsi="Arial" w:cs="Arial"/>
                <w:sz w:val="22"/>
                <w:szCs w:val="22"/>
              </w:rPr>
            </w:pPr>
            <w:r w:rsidRPr="00A56A77">
              <w:rPr>
                <w:rFonts w:ascii="Arial" w:hAnsi="Arial" w:cs="Arial"/>
                <w:sz w:val="22"/>
                <w:szCs w:val="22"/>
              </w:rPr>
              <w:t>podstawie treści całego wniosku o</w:t>
            </w:r>
          </w:p>
          <w:p w14:paraId="7006AC39" w14:textId="72D6E343" w:rsidR="00DA4FA9" w:rsidRPr="00E37160" w:rsidRDefault="00DA4FA9" w:rsidP="00382B55">
            <w:pPr>
              <w:spacing w:line="271" w:lineRule="auto"/>
              <w:rPr>
                <w:rFonts w:ascii="Arial" w:hAnsi="Arial" w:cs="Arial"/>
                <w:sz w:val="22"/>
                <w:szCs w:val="22"/>
              </w:rPr>
            </w:pPr>
            <w:r w:rsidRPr="00A56A77">
              <w:rPr>
                <w:rFonts w:ascii="Arial" w:hAnsi="Arial" w:cs="Arial"/>
                <w:sz w:val="22"/>
                <w:szCs w:val="22"/>
              </w:rPr>
              <w:t>dofinasowanie oraz załączników, w</w:t>
            </w:r>
            <w:r>
              <w:rPr>
                <w:rFonts w:ascii="Arial" w:hAnsi="Arial" w:cs="Arial"/>
                <w:sz w:val="22"/>
                <w:szCs w:val="22"/>
              </w:rPr>
              <w:t xml:space="preserve"> </w:t>
            </w:r>
            <w:r w:rsidRPr="00A56A77">
              <w:rPr>
                <w:rFonts w:ascii="Arial" w:hAnsi="Arial" w:cs="Arial"/>
                <w:sz w:val="22"/>
                <w:szCs w:val="22"/>
              </w:rPr>
              <w:t>szczególności w sekcji II</w:t>
            </w:r>
            <w:r>
              <w:rPr>
                <w:rFonts w:ascii="Arial" w:hAnsi="Arial" w:cs="Arial"/>
                <w:sz w:val="22"/>
                <w:szCs w:val="22"/>
              </w:rPr>
              <w:t xml:space="preserve"> </w:t>
            </w:r>
            <w:r w:rsidRPr="00A56A77">
              <w:rPr>
                <w:rFonts w:ascii="Arial" w:hAnsi="Arial" w:cs="Arial"/>
                <w:sz w:val="22"/>
                <w:szCs w:val="22"/>
              </w:rPr>
              <w:lastRenderedPageBreak/>
              <w:t>Wnioskodawca i realizatorzy oraz w</w:t>
            </w:r>
            <w:r>
              <w:rPr>
                <w:rFonts w:ascii="Arial" w:hAnsi="Arial" w:cs="Arial"/>
                <w:sz w:val="22"/>
                <w:szCs w:val="22"/>
              </w:rPr>
              <w:t xml:space="preserve"> </w:t>
            </w:r>
            <w:r w:rsidRPr="00A56A77">
              <w:rPr>
                <w:rFonts w:ascii="Arial" w:hAnsi="Arial" w:cs="Arial"/>
                <w:sz w:val="22"/>
                <w:szCs w:val="22"/>
              </w:rPr>
              <w:t>sekcji XIII Załączniki.</w:t>
            </w:r>
          </w:p>
        </w:tc>
      </w:tr>
    </w:tbl>
    <w:p w14:paraId="58DABFDC" w14:textId="77777777" w:rsidR="00334B8A" w:rsidRPr="00E37160" w:rsidRDefault="00740508" w:rsidP="00D960EC">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D960EC">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D960EC">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D960EC">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D960EC">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D960EC">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D960EC">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06A6E28"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DA4FA9">
        <w:rPr>
          <w:rFonts w:ascii="Arial" w:hAnsi="Arial"/>
          <w:sz w:val="22"/>
        </w:rPr>
        <w:t xml:space="preserve">3.1.7 </w:t>
      </w:r>
      <w:r w:rsidR="00DB2CB3" w:rsidRPr="00E37160">
        <w:rPr>
          <w:rFonts w:ascii="Arial" w:hAnsi="Arial" w:cs="Arial"/>
          <w:sz w:val="22"/>
          <w:szCs w:val="22"/>
        </w:rPr>
        <w:t xml:space="preserve">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D960EC">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0775CC96" w:rsidR="00993382" w:rsidRPr="00E37160" w:rsidRDefault="00993382" w:rsidP="00D960EC">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C53FF">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D960EC">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1" w:name="_Toc187751989"/>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1"/>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347EBAC3" w:rsidR="001E7822" w:rsidRPr="00E37160" w:rsidRDefault="005E6671"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 xml:space="preserve">Możliwość </w:t>
      </w:r>
      <w:r w:rsidR="009D2393" w:rsidRPr="00E37160">
        <w:rPr>
          <w:rFonts w:ascii="Arial" w:hAnsi="Arial" w:cs="Arial"/>
          <w:b/>
          <w:sz w:val="22"/>
          <w:szCs w:val="22"/>
          <w:lang w:val="pl-PL"/>
        </w:rPr>
        <w:lastRenderedPageBreak/>
        <w:t>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2B0D4C50" w:rsidR="005E6671" w:rsidRPr="00E37160" w:rsidRDefault="005E6671"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6C53FF">
        <w:rPr>
          <w:rFonts w:ascii="Arial" w:hAnsi="Arial" w:cs="Arial"/>
          <w:sz w:val="22"/>
          <w:szCs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01131A4C" w:rsidR="00993382" w:rsidRPr="00E37160" w:rsidRDefault="00993382"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3A5717" w:rsidRPr="003A5717">
        <w:rPr>
          <w:rFonts w:ascii="Arial" w:hAnsi="Arial" w:cs="Arial"/>
          <w:sz w:val="22"/>
          <w:szCs w:val="22"/>
          <w:lang w:val="pl-PL"/>
        </w:rPr>
        <w:t xml:space="preserve"> </w:t>
      </w:r>
      <w:r w:rsidR="003A5717">
        <w:rPr>
          <w:rFonts w:ascii="Arial" w:hAnsi="Arial" w:cs="Arial"/>
          <w:sz w:val="22"/>
          <w:szCs w:val="22"/>
          <w:lang w:val="pl-PL"/>
        </w:rPr>
        <w:t>„do negocjacji”</w:t>
      </w:r>
      <w:r w:rsidR="003A5717" w:rsidRPr="00E37160">
        <w:rPr>
          <w:rFonts w:ascii="Arial" w:hAnsi="Arial" w:cs="Arial"/>
          <w:sz w:val="22"/>
          <w:szCs w:val="22"/>
        </w:rPr>
        <w:t>).</w:t>
      </w:r>
      <w:r w:rsidR="003A5717" w:rsidRPr="00E37160">
        <w:rPr>
          <w:rFonts w:ascii="Arial" w:hAnsi="Arial" w:cs="Arial"/>
          <w:sz w:val="22"/>
          <w:szCs w:val="22"/>
          <w:lang w:val="pl-PL"/>
        </w:rPr>
        <w:t xml:space="preserve"> Możliwość wskazania „do negocjacji” </w:t>
      </w:r>
      <w:r w:rsidR="003A5717">
        <w:rPr>
          <w:rFonts w:ascii="Arial" w:hAnsi="Arial" w:cs="Arial"/>
          <w:sz w:val="22"/>
          <w:szCs w:val="22"/>
          <w:lang w:val="pl-PL"/>
        </w:rPr>
        <w:t xml:space="preserve">wynika z opisu znaczenia </w:t>
      </w:r>
      <w:r w:rsidR="003A5717" w:rsidRPr="00E37160">
        <w:rPr>
          <w:rFonts w:ascii="Arial" w:hAnsi="Arial" w:cs="Arial"/>
          <w:sz w:val="22"/>
          <w:szCs w:val="22"/>
          <w:lang w:val="pl-PL"/>
        </w:rPr>
        <w:t xml:space="preserve">kryterium </w:t>
      </w:r>
      <w:r w:rsidR="003A5717" w:rsidRPr="00F25BF8">
        <w:rPr>
          <w:rFonts w:ascii="Arial" w:hAnsi="Arial" w:cs="Arial"/>
          <w:b/>
          <w:sz w:val="22"/>
          <w:szCs w:val="22"/>
          <w:lang w:val="pl-PL"/>
        </w:rPr>
        <w:t xml:space="preserve">Zgodność z wymogami pomocy publicznej/de </w:t>
      </w:r>
      <w:proofErr w:type="spellStart"/>
      <w:r w:rsidR="003A5717" w:rsidRPr="00F25BF8">
        <w:rPr>
          <w:rFonts w:ascii="Arial" w:hAnsi="Arial" w:cs="Arial"/>
          <w:b/>
          <w:sz w:val="22"/>
          <w:szCs w:val="22"/>
          <w:lang w:val="pl-PL"/>
        </w:rPr>
        <w:t>minimis</w:t>
      </w:r>
      <w:proofErr w:type="spellEnd"/>
      <w:r w:rsidR="003A5717">
        <w:rPr>
          <w:rFonts w:ascii="Arial" w:hAnsi="Arial" w:cs="Arial"/>
          <w:sz w:val="22"/>
          <w:szCs w:val="22"/>
          <w:lang w:val="pl-PL"/>
        </w:rPr>
        <w:t xml:space="preserve"> </w:t>
      </w:r>
      <w:r w:rsidR="003A5717" w:rsidRPr="00E37160">
        <w:rPr>
          <w:rFonts w:ascii="Arial" w:hAnsi="Arial" w:cs="Arial"/>
          <w:sz w:val="22"/>
          <w:szCs w:val="22"/>
          <w:lang w:val="pl-PL"/>
        </w:rPr>
        <w:t>i oznacza, że oceniający stwierdził, że wniosek wymaga uzupełnienia/poprawy w</w:t>
      </w:r>
      <w:r w:rsidR="003A5717">
        <w:rPr>
          <w:rFonts w:ascii="Arial" w:hAnsi="Arial" w:cs="Arial"/>
          <w:sz w:val="22"/>
          <w:szCs w:val="22"/>
          <w:lang w:val="pl-PL"/>
        </w:rPr>
        <w:t> </w:t>
      </w:r>
      <w:r w:rsidR="003A5717" w:rsidRPr="00E37160">
        <w:rPr>
          <w:rFonts w:ascii="Arial" w:hAnsi="Arial" w:cs="Arial"/>
          <w:sz w:val="22"/>
          <w:szCs w:val="22"/>
          <w:lang w:val="pl-PL"/>
        </w:rPr>
        <w:t>zakresie</w:t>
      </w:r>
      <w:r w:rsidR="003A5717">
        <w:rPr>
          <w:rFonts w:ascii="Arial" w:hAnsi="Arial" w:cs="Arial"/>
          <w:sz w:val="22"/>
          <w:szCs w:val="22"/>
          <w:lang w:val="pl-PL"/>
        </w:rPr>
        <w:t xml:space="preserve"> tego</w:t>
      </w:r>
      <w:r w:rsidR="003A5717" w:rsidRPr="00E37160">
        <w:rPr>
          <w:rFonts w:ascii="Arial" w:hAnsi="Arial" w:cs="Arial"/>
          <w:sz w:val="22"/>
          <w:szCs w:val="22"/>
          <w:lang w:val="pl-PL"/>
        </w:rPr>
        <w:t xml:space="preserve"> kryterium</w:t>
      </w:r>
      <w:r w:rsidRPr="00E37160">
        <w:rPr>
          <w:rFonts w:ascii="Arial" w:hAnsi="Arial" w:cs="Arial"/>
          <w:sz w:val="22"/>
          <w:szCs w:val="22"/>
        </w:rPr>
        <w:t>.</w:t>
      </w:r>
      <w:r w:rsidR="00EC7DAC" w:rsidRPr="00E37160">
        <w:rPr>
          <w:rFonts w:ascii="Arial" w:hAnsi="Arial" w:cs="Arial"/>
          <w:sz w:val="22"/>
          <w:szCs w:val="22"/>
          <w:lang w:val="pl-PL"/>
        </w:rPr>
        <w:t xml:space="preserve"> </w:t>
      </w:r>
    </w:p>
    <w:tbl>
      <w:tblPr>
        <w:tblpPr w:leftFromText="141" w:rightFromText="141"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693"/>
        <w:gridCol w:w="3798"/>
      </w:tblGrid>
      <w:tr w:rsidR="00D04F7A" w:rsidRPr="006252DF" w14:paraId="72234B48" w14:textId="77777777" w:rsidTr="00F22D11">
        <w:trPr>
          <w:tblHeader/>
        </w:trPr>
        <w:tc>
          <w:tcPr>
            <w:tcW w:w="675" w:type="dxa"/>
          </w:tcPr>
          <w:p w14:paraId="2D722925" w14:textId="0E6F7583"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2014" w:type="dxa"/>
            <w:shd w:val="clear" w:color="auto" w:fill="auto"/>
          </w:tcPr>
          <w:p w14:paraId="0FA13142" w14:textId="64FBE68D"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35EB6906" w14:textId="2EC88AE6"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Definicja kryterium</w:t>
            </w:r>
          </w:p>
        </w:tc>
        <w:tc>
          <w:tcPr>
            <w:tcW w:w="3798" w:type="dxa"/>
          </w:tcPr>
          <w:p w14:paraId="2328DFED" w14:textId="5E856947" w:rsidR="00D04F7A" w:rsidRPr="006252DF" w:rsidRDefault="00D04F7A" w:rsidP="00D04F7A">
            <w:pPr>
              <w:spacing w:before="120" w:after="120" w:line="271" w:lineRule="auto"/>
              <w:jc w:val="both"/>
              <w:rPr>
                <w:rFonts w:ascii="Arial" w:hAnsi="Arial" w:cs="Arial"/>
                <w:sz w:val="22"/>
                <w:szCs w:val="22"/>
              </w:rPr>
            </w:pPr>
            <w:r w:rsidRPr="006252DF">
              <w:rPr>
                <w:rFonts w:ascii="Arial" w:hAnsi="Arial" w:cs="Arial"/>
                <w:sz w:val="22"/>
                <w:szCs w:val="22"/>
              </w:rPr>
              <w:t>Opis znaczenia kryterium</w:t>
            </w:r>
          </w:p>
        </w:tc>
      </w:tr>
      <w:tr w:rsidR="00D04F7A" w:rsidRPr="006252DF" w14:paraId="47276F35" w14:textId="77777777" w:rsidTr="00F22D11">
        <w:tc>
          <w:tcPr>
            <w:tcW w:w="675" w:type="dxa"/>
          </w:tcPr>
          <w:p w14:paraId="4F0BEE3C" w14:textId="42EA2275" w:rsidR="00D04F7A" w:rsidRPr="00005B6E" w:rsidRDefault="00D04F7A" w:rsidP="00D04F7A">
            <w:pPr>
              <w:spacing w:before="120" w:after="120" w:line="271" w:lineRule="auto"/>
              <w:jc w:val="both"/>
              <w:rPr>
                <w:rFonts w:ascii="Arial" w:hAnsi="Arial"/>
                <w:sz w:val="22"/>
              </w:rPr>
            </w:pPr>
            <w:r>
              <w:rPr>
                <w:rFonts w:ascii="Arial" w:hAnsi="Arial"/>
                <w:sz w:val="22"/>
              </w:rPr>
              <w:t>1.</w:t>
            </w:r>
          </w:p>
        </w:tc>
        <w:tc>
          <w:tcPr>
            <w:tcW w:w="2014" w:type="dxa"/>
            <w:shd w:val="clear" w:color="auto" w:fill="auto"/>
          </w:tcPr>
          <w:p w14:paraId="17BF4EFD" w14:textId="2B38AD0F" w:rsidR="00D04F7A" w:rsidRPr="006252DF" w:rsidRDefault="00D04F7A" w:rsidP="00D04F7A">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3853E806" w14:textId="77777777" w:rsidR="00D04F7A" w:rsidRPr="00857E6A" w:rsidRDefault="00D04F7A" w:rsidP="00D04F7A">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F90447"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D25BFF4"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6C41DB44" w14:textId="77777777" w:rsidR="00D04F7A" w:rsidRPr="00BC42C3"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Pr>
                <w:rFonts w:ascii="Arial" w:hAnsi="Arial" w:cs="Arial"/>
                <w:color w:val="000000" w:themeColor="text1"/>
                <w:sz w:val="22"/>
                <w:szCs w:val="22"/>
              </w:rPr>
              <w:t xml:space="preserve"> </w:t>
            </w:r>
            <w:r w:rsidRPr="00BC42C3">
              <w:rPr>
                <w:rFonts w:ascii="Arial" w:hAnsi="Arial" w:cs="Arial"/>
                <w:color w:val="000000" w:themeColor="text1"/>
                <w:sz w:val="22"/>
                <w:szCs w:val="22"/>
              </w:rPr>
              <w:t>wobec których orzeczono zakaz dostępu do środków funduszy europejskich na podstawie odrębnych przepisów, w tym:</w:t>
            </w:r>
          </w:p>
          <w:p w14:paraId="3585A18F"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lastRenderedPageBreak/>
              <w:t xml:space="preserve">- </w:t>
            </w:r>
            <w:r w:rsidRPr="001B5663">
              <w:rPr>
                <w:rFonts w:ascii="Arial" w:hAnsi="Arial" w:cs="Arial"/>
                <w:color w:val="000000" w:themeColor="text1"/>
                <w:sz w:val="22"/>
                <w:szCs w:val="22"/>
              </w:rPr>
              <w:t xml:space="preserve">art. 207 ust. 4 ustawy z dnia 27 sierpnia 2009 r. o finansach publicznych (Dz. U. z 2022 r. poz. 1634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6293CD7A"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5B3EBC0D"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10C12CCC" w14:textId="77777777" w:rsidR="00D04F7A"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BC42C3">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5DE03B11" w14:textId="77777777" w:rsidR="00D04F7A" w:rsidRPr="00BC42C3" w:rsidRDefault="00D04F7A" w:rsidP="00D04F7A">
            <w:pPr>
              <w:pStyle w:val="Akapitzlist"/>
              <w:numPr>
                <w:ilvl w:val="0"/>
                <w:numId w:val="11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którzy podjęli jakiekolwiek działania </w:t>
            </w:r>
            <w:r w:rsidRPr="00BC42C3">
              <w:rPr>
                <w:rFonts w:ascii="Arial" w:hAnsi="Arial" w:cs="Arial"/>
                <w:color w:val="000000" w:themeColor="text1"/>
                <w:sz w:val="22"/>
                <w:szCs w:val="22"/>
              </w:rPr>
              <w:lastRenderedPageBreak/>
              <w:t xml:space="preserve">dyskryminujące </w:t>
            </w:r>
            <w:r w:rsidRPr="00BC42C3">
              <w:rPr>
                <w:rFonts w:ascii="Arial" w:hAnsi="Arial" w:cs="Arial"/>
                <w:sz w:val="22"/>
                <w:szCs w:val="22"/>
              </w:rPr>
              <w:t xml:space="preserve"> </w:t>
            </w:r>
            <w:r w:rsidRPr="00BC42C3">
              <w:rPr>
                <w:rFonts w:ascii="Arial" w:hAnsi="Arial" w:cs="Arial"/>
                <w:color w:val="000000" w:themeColor="text1"/>
                <w:sz w:val="22"/>
                <w:szCs w:val="22"/>
              </w:rPr>
              <w:t xml:space="preserve">sprzeczne z zasadami, o których mowa w art. 9 ust. 3 Rozporządzenia nr 2021/1060 </w:t>
            </w:r>
          </w:p>
          <w:p w14:paraId="7E46D46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7E4FCD28"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567E720A"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4BE9C2DF" w14:textId="77777777" w:rsidR="00D04F7A" w:rsidRPr="001B5663"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w przypadku jednostki samorządu terytorialnego, która jest wnioskodawcą (lub podmiotu przez nią </w:t>
            </w:r>
            <w:r w:rsidRPr="001B5663">
              <w:rPr>
                <w:rFonts w:ascii="Arial" w:hAnsi="Arial" w:cs="Arial"/>
                <w:color w:val="000000" w:themeColor="text1"/>
                <w:sz w:val="22"/>
                <w:szCs w:val="22"/>
              </w:rPr>
              <w:lastRenderedPageBreak/>
              <w:t>kontrolowanego lub od niej zależnego) na jej obszarze nie obowiązują przyjęte przez nią dyskryminujące akty prawne</w:t>
            </w:r>
          </w:p>
          <w:p w14:paraId="61E5CBA9"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bCs/>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złożone oświadczenie na etapie składania wniosku o dofinansowanie.</w:t>
            </w:r>
          </w:p>
          <w:p w14:paraId="4BBE213F" w14:textId="47C30CC1" w:rsidR="00D04F7A" w:rsidRPr="006252DF"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798" w:type="dxa"/>
          </w:tcPr>
          <w:p w14:paraId="20CD1358"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lastRenderedPageBreak/>
              <w:t>Spełnienie kryterium jest konieczne do przyznania dofinansowania.</w:t>
            </w:r>
          </w:p>
          <w:p w14:paraId="766BD887" w14:textId="77777777" w:rsidR="00D04F7A" w:rsidRPr="00005B6E" w:rsidRDefault="00D04F7A" w:rsidP="00D04F7A">
            <w:pPr>
              <w:spacing w:before="120" w:after="120" w:line="271" w:lineRule="auto"/>
              <w:rPr>
                <w:rFonts w:ascii="Arial" w:hAnsi="Arial" w:cs="Arial"/>
                <w:sz w:val="22"/>
                <w:szCs w:val="22"/>
              </w:rPr>
            </w:pPr>
          </w:p>
          <w:p w14:paraId="225EB0C6"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Ocena spełniania kryterium polega na przypisaniu wartości logicznych „tak”, „nie”.</w:t>
            </w:r>
          </w:p>
          <w:p w14:paraId="25B06DFA"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Projekty niespełniające kryterium są odrzucane.</w:t>
            </w:r>
          </w:p>
          <w:p w14:paraId="7C77E5AF" w14:textId="77777777" w:rsidR="00D04F7A" w:rsidRPr="00005B6E" w:rsidRDefault="00D04F7A" w:rsidP="00D04F7A">
            <w:pPr>
              <w:spacing w:before="120" w:after="120" w:line="271" w:lineRule="auto"/>
              <w:rPr>
                <w:rFonts w:ascii="Arial" w:hAnsi="Arial" w:cs="Arial"/>
                <w:sz w:val="22"/>
                <w:szCs w:val="22"/>
              </w:rPr>
            </w:pPr>
          </w:p>
          <w:p w14:paraId="1EB370EC" w14:textId="77777777" w:rsidR="00D04F7A" w:rsidRPr="000829DC" w:rsidRDefault="00D04F7A" w:rsidP="00D04F7A">
            <w:pPr>
              <w:spacing w:before="120" w:after="120" w:line="271" w:lineRule="auto"/>
              <w:rPr>
                <w:rFonts w:ascii="Arial" w:hAnsi="Arial" w:cs="Arial"/>
                <w:b/>
                <w:bCs/>
                <w:sz w:val="22"/>
                <w:szCs w:val="22"/>
                <w:u w:val="single"/>
              </w:rPr>
            </w:pPr>
            <w:r w:rsidRPr="000829DC">
              <w:rPr>
                <w:rFonts w:ascii="Arial" w:hAnsi="Arial" w:cs="Arial"/>
                <w:b/>
                <w:bCs/>
                <w:sz w:val="22"/>
                <w:szCs w:val="22"/>
                <w:u w:val="single"/>
              </w:rPr>
              <w:t>Dodatkowe informacje</w:t>
            </w:r>
          </w:p>
          <w:p w14:paraId="64FFDB6F" w14:textId="77777777" w:rsidR="00D04F7A" w:rsidRPr="00005B6E" w:rsidRDefault="00D04F7A" w:rsidP="00D04F7A">
            <w:pPr>
              <w:spacing w:before="120" w:after="120" w:line="271" w:lineRule="auto"/>
              <w:rPr>
                <w:rFonts w:ascii="Arial" w:hAnsi="Arial" w:cs="Arial"/>
                <w:sz w:val="22"/>
                <w:szCs w:val="22"/>
              </w:rPr>
            </w:pPr>
            <w:r w:rsidRPr="00005B6E">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p w14:paraId="46921906" w14:textId="77777777" w:rsidR="00D04F7A" w:rsidRPr="00005B6E" w:rsidRDefault="00D04F7A" w:rsidP="00D04F7A">
            <w:pPr>
              <w:spacing w:before="120" w:after="120" w:line="271" w:lineRule="auto"/>
              <w:rPr>
                <w:rFonts w:ascii="Arial" w:hAnsi="Arial" w:cs="Arial"/>
                <w:sz w:val="22"/>
                <w:szCs w:val="22"/>
              </w:rPr>
            </w:pPr>
          </w:p>
          <w:p w14:paraId="1B2DCD3D" w14:textId="77777777" w:rsidR="00D04F7A" w:rsidRPr="006252DF" w:rsidRDefault="00D04F7A" w:rsidP="00D04F7A">
            <w:pPr>
              <w:spacing w:before="120" w:after="120" w:line="271" w:lineRule="auto"/>
              <w:rPr>
                <w:rFonts w:ascii="Arial" w:hAnsi="Arial" w:cs="Arial"/>
                <w:sz w:val="22"/>
                <w:szCs w:val="22"/>
              </w:rPr>
            </w:pPr>
          </w:p>
        </w:tc>
      </w:tr>
      <w:tr w:rsidR="00D04F7A" w:rsidRPr="006252DF" w14:paraId="2AE26DAB" w14:textId="77777777" w:rsidTr="00F22D11">
        <w:tc>
          <w:tcPr>
            <w:tcW w:w="675" w:type="dxa"/>
          </w:tcPr>
          <w:p w14:paraId="4EE21A1F" w14:textId="288E864D" w:rsidR="00D04F7A" w:rsidRPr="00005B6E" w:rsidRDefault="00D04F7A" w:rsidP="00D04F7A">
            <w:pPr>
              <w:spacing w:before="120" w:after="120" w:line="271" w:lineRule="auto"/>
              <w:jc w:val="both"/>
              <w:rPr>
                <w:rFonts w:ascii="Arial" w:hAnsi="Arial"/>
                <w:sz w:val="22"/>
              </w:rPr>
            </w:pPr>
            <w:r>
              <w:rPr>
                <w:rFonts w:ascii="Arial" w:hAnsi="Arial"/>
                <w:sz w:val="22"/>
              </w:rPr>
              <w:lastRenderedPageBreak/>
              <w:t>2.</w:t>
            </w:r>
          </w:p>
        </w:tc>
        <w:tc>
          <w:tcPr>
            <w:tcW w:w="2014" w:type="dxa"/>
            <w:shd w:val="clear" w:color="auto" w:fill="auto"/>
          </w:tcPr>
          <w:p w14:paraId="7EC309F1" w14:textId="77777777" w:rsidR="00D04F7A" w:rsidRPr="00857E6A" w:rsidRDefault="00D04F7A" w:rsidP="002C266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1B6157D1" w14:textId="77777777" w:rsidR="00D04F7A" w:rsidRPr="00857E6A" w:rsidRDefault="00D04F7A" w:rsidP="00D04F7A">
            <w:pPr>
              <w:spacing w:before="120" w:after="120" w:line="271" w:lineRule="auto"/>
              <w:jc w:val="both"/>
              <w:rPr>
                <w:rFonts w:ascii="Arial" w:eastAsia="MyriadPro-Regular" w:hAnsi="Arial" w:cs="Arial"/>
                <w:sz w:val="22"/>
                <w:szCs w:val="22"/>
              </w:rPr>
            </w:pPr>
          </w:p>
          <w:p w14:paraId="4715F752" w14:textId="77777777" w:rsidR="00D04F7A" w:rsidRPr="006252DF" w:rsidRDefault="00D04F7A" w:rsidP="00D04F7A">
            <w:pPr>
              <w:spacing w:before="120" w:after="120" w:line="271" w:lineRule="auto"/>
              <w:jc w:val="both"/>
              <w:rPr>
                <w:rFonts w:ascii="Arial" w:hAnsi="Arial" w:cs="Arial"/>
                <w:color w:val="FF0000"/>
                <w:sz w:val="22"/>
                <w:szCs w:val="22"/>
              </w:rPr>
            </w:pPr>
          </w:p>
        </w:tc>
        <w:tc>
          <w:tcPr>
            <w:tcW w:w="2693" w:type="dxa"/>
            <w:shd w:val="clear" w:color="auto" w:fill="auto"/>
          </w:tcPr>
          <w:p w14:paraId="0072AABF"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4A0D0F3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720E9DA8" w14:textId="77777777" w:rsidR="00D04F7A" w:rsidRPr="00857E6A" w:rsidRDefault="00D04F7A" w:rsidP="00D04F7A">
            <w:pPr>
              <w:pStyle w:val="Akapitzlist"/>
              <w:numPr>
                <w:ilvl w:val="0"/>
                <w:numId w:val="98"/>
              </w:numPr>
              <w:spacing w:before="120" w:after="120" w:line="271" w:lineRule="auto"/>
              <w:ind w:left="25" w:firstLine="0"/>
              <w:rPr>
                <w:rFonts w:ascii="Arial" w:hAnsi="Arial" w:cs="Arial"/>
                <w:sz w:val="22"/>
                <w:szCs w:val="22"/>
              </w:rPr>
            </w:pPr>
            <w:r w:rsidRPr="00857E6A">
              <w:rPr>
                <w:rFonts w:ascii="Arial" w:hAnsi="Arial" w:cs="Arial"/>
                <w:sz w:val="22"/>
                <w:szCs w:val="22"/>
              </w:rPr>
              <w:t xml:space="preserve">w trakcie oceny nie stwierdzono niezgodności z prawodawstwem krajowym i unijnym w </w:t>
            </w:r>
            <w:r w:rsidRPr="00857E6A">
              <w:rPr>
                <w:rFonts w:ascii="Arial" w:hAnsi="Arial" w:cs="Arial"/>
                <w:sz w:val="22"/>
                <w:szCs w:val="22"/>
              </w:rPr>
              <w:lastRenderedPageBreak/>
              <w:t>zakresie odnoszącym się do sposobu realizacji i zakresu projektu oraz wnioskodawc</w:t>
            </w:r>
            <w:r>
              <w:rPr>
                <w:rFonts w:ascii="Arial" w:hAnsi="Arial" w:cs="Arial"/>
                <w:sz w:val="22"/>
                <w:szCs w:val="22"/>
              </w:rPr>
              <w:t>y</w:t>
            </w:r>
            <w:r w:rsidRPr="00857E6A">
              <w:rPr>
                <w:rFonts w:ascii="Arial" w:hAnsi="Arial" w:cs="Arial"/>
                <w:sz w:val="22"/>
                <w:szCs w:val="22"/>
              </w:rPr>
              <w:t>.</w:t>
            </w:r>
          </w:p>
          <w:p w14:paraId="35C31D0F"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26C0753D" w14:textId="193E9900"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11805298" w14:textId="77777777" w:rsidR="00D04F7A" w:rsidRPr="001B5663" w:rsidRDefault="00D04F7A" w:rsidP="00D04F7A">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02ED508A" w14:textId="77777777" w:rsidR="00D04F7A" w:rsidRPr="005A5BA4" w:rsidRDefault="00D04F7A" w:rsidP="00D04F7A">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65375DE7" w14:textId="77777777" w:rsidR="00D04F7A" w:rsidRPr="005A5BA4" w:rsidRDefault="00D04F7A" w:rsidP="00D04F7A">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8FC1C9C"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25E77BD1" w14:textId="77777777" w:rsidTr="00F22D11">
        <w:tc>
          <w:tcPr>
            <w:tcW w:w="675" w:type="dxa"/>
          </w:tcPr>
          <w:p w14:paraId="4B9604F3" w14:textId="46B43CB1" w:rsidR="00D04F7A" w:rsidRPr="00984787" w:rsidRDefault="00D04F7A" w:rsidP="00D04F7A">
            <w:pPr>
              <w:spacing w:before="120" w:after="120" w:line="271" w:lineRule="auto"/>
              <w:jc w:val="both"/>
              <w:rPr>
                <w:rFonts w:ascii="Arial" w:hAnsi="Arial"/>
                <w:sz w:val="22"/>
              </w:rPr>
            </w:pPr>
            <w:r>
              <w:rPr>
                <w:rFonts w:ascii="Arial" w:hAnsi="Arial"/>
                <w:sz w:val="22"/>
              </w:rPr>
              <w:t>3.</w:t>
            </w:r>
          </w:p>
        </w:tc>
        <w:tc>
          <w:tcPr>
            <w:tcW w:w="2014" w:type="dxa"/>
            <w:shd w:val="clear" w:color="auto" w:fill="auto"/>
          </w:tcPr>
          <w:p w14:paraId="5548B139" w14:textId="0B89258D"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693" w:type="dxa"/>
            <w:shd w:val="clear" w:color="auto" w:fill="auto"/>
          </w:tcPr>
          <w:p w14:paraId="27723E22" w14:textId="77777777" w:rsidR="00D04F7A" w:rsidRPr="00857E6A" w:rsidRDefault="00D04F7A" w:rsidP="00D04F7A">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64C662C2"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9C7A676"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Projekt nie zakończył się przed dniem złożenia wniosku o dofinansowanie, tj. nie został fizycznie ukończony lub  w pełni wdrożony w rozumieniu art. 2 pkt 37 oraz art. 63 ust. 6   Rozporządzenia </w:t>
            </w:r>
            <w:r w:rsidRPr="00857E6A">
              <w:rPr>
                <w:rFonts w:ascii="Arial" w:hAnsi="Arial" w:cs="Arial"/>
                <w:sz w:val="22"/>
                <w:szCs w:val="22"/>
              </w:rPr>
              <w:lastRenderedPageBreak/>
              <w:t>Parlamentu Europejskiego i Rady (UE) 2021/1060 z dnia 24 czerwca 2021 r.</w:t>
            </w:r>
          </w:p>
          <w:p w14:paraId="6B49CB9D"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09154292" w14:textId="77777777" w:rsidR="00D04F7A" w:rsidRDefault="00D04F7A" w:rsidP="00D04F7A">
            <w:pPr>
              <w:pStyle w:val="Akapitzlist"/>
              <w:numPr>
                <w:ilvl w:val="0"/>
                <w:numId w:val="99"/>
              </w:numPr>
              <w:spacing w:before="120" w:after="120" w:line="271" w:lineRule="auto"/>
              <w:ind w:left="167" w:firstLine="0"/>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FA78A52" w14:textId="77777777" w:rsidR="00D04F7A" w:rsidRPr="00BC42C3" w:rsidRDefault="00D04F7A" w:rsidP="00D04F7A">
            <w:pPr>
              <w:pStyle w:val="Akapitzlist"/>
              <w:numPr>
                <w:ilvl w:val="0"/>
                <w:numId w:val="99"/>
              </w:numPr>
              <w:spacing w:before="120" w:after="120" w:line="271" w:lineRule="auto"/>
              <w:ind w:left="167" w:firstLine="0"/>
              <w:rPr>
                <w:rFonts w:ascii="Arial" w:hAnsi="Arial" w:cs="Arial"/>
                <w:sz w:val="22"/>
                <w:szCs w:val="22"/>
              </w:rPr>
            </w:pPr>
            <w:r w:rsidRPr="00BC42C3">
              <w:rPr>
                <w:rFonts w:ascii="Arial" w:hAnsi="Arial" w:cs="Arial"/>
                <w:sz w:val="22"/>
                <w:szCs w:val="22"/>
              </w:rPr>
              <w:t>treść wniosku o dofinansowanie projektu potwierdza, że projekt nie został fizycznie ukończony lub w pełni wdrożony przed dniem złożenia wniosku.</w:t>
            </w:r>
          </w:p>
          <w:p w14:paraId="297236D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1DAFBCA4"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904F97A" w14:textId="79E498D2"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 xml:space="preserve">Kryterium wynika z Rozporządzenia Parlamentu </w:t>
            </w:r>
            <w:r w:rsidRPr="00857E6A">
              <w:rPr>
                <w:rFonts w:ascii="Arial" w:hAnsi="Arial" w:cs="Arial"/>
                <w:sz w:val="22"/>
                <w:szCs w:val="22"/>
              </w:rPr>
              <w:lastRenderedPageBreak/>
              <w:t>Europejskiego i Rady (UE) nr 2021/1060  z dnia 24 czerwca 2021 r.</w:t>
            </w:r>
          </w:p>
        </w:tc>
        <w:tc>
          <w:tcPr>
            <w:tcW w:w="3798" w:type="dxa"/>
            <w:shd w:val="clear" w:color="auto" w:fill="auto"/>
          </w:tcPr>
          <w:p w14:paraId="51C7A7CD"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37D3285"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5080A5C"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40823095"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B34EEC" w14:textId="5D8E90B4"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D04F7A" w:rsidRPr="006252DF" w14:paraId="1F7062EF" w14:textId="77777777" w:rsidTr="00F22D11">
        <w:tc>
          <w:tcPr>
            <w:tcW w:w="675" w:type="dxa"/>
          </w:tcPr>
          <w:p w14:paraId="3C85D0BA" w14:textId="73996610" w:rsidR="00D04F7A" w:rsidRPr="00984787" w:rsidRDefault="00D04F7A" w:rsidP="00D04F7A">
            <w:pPr>
              <w:spacing w:before="120" w:after="120" w:line="271" w:lineRule="auto"/>
              <w:jc w:val="both"/>
              <w:rPr>
                <w:rFonts w:ascii="Arial" w:hAnsi="Arial"/>
                <w:sz w:val="22"/>
              </w:rPr>
            </w:pPr>
            <w:r>
              <w:rPr>
                <w:rFonts w:ascii="Arial" w:hAnsi="Arial"/>
                <w:sz w:val="22"/>
              </w:rPr>
              <w:lastRenderedPageBreak/>
              <w:t>4.</w:t>
            </w:r>
          </w:p>
        </w:tc>
        <w:tc>
          <w:tcPr>
            <w:tcW w:w="2014" w:type="dxa"/>
            <w:shd w:val="clear" w:color="auto" w:fill="auto"/>
          </w:tcPr>
          <w:p w14:paraId="74A53434" w14:textId="5EED584A" w:rsidR="00D04F7A" w:rsidRPr="006252DF" w:rsidRDefault="00D04F7A" w:rsidP="002C2665">
            <w:pPr>
              <w:spacing w:before="120" w:after="120" w:line="271" w:lineRule="auto"/>
              <w:rPr>
                <w:rFonts w:ascii="Arial" w:hAnsi="Arial" w:cs="Arial"/>
                <w:color w:val="FF0000"/>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260FF0D"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6E256C56"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2CBA1E8C" w14:textId="77777777" w:rsidR="00D04F7A" w:rsidRPr="00984787"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zgodność projektu z przepisami o pomocy publicznej, tj.:</w:t>
            </w:r>
          </w:p>
          <w:p w14:paraId="7B32ABB6" w14:textId="77777777" w:rsidR="00D04F7A" w:rsidRDefault="00D04F7A" w:rsidP="00D04F7A">
            <w:pPr>
              <w:pStyle w:val="Akapitzlist"/>
              <w:numPr>
                <w:ilvl w:val="0"/>
                <w:numId w:val="111"/>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uzasadnienia braku wystąpienia pomocy publicznej – w przypadku projektów bez pomocy publicznej,</w:t>
            </w:r>
          </w:p>
          <w:p w14:paraId="61F25090" w14:textId="77777777" w:rsidR="00D04F7A" w:rsidRPr="00BC42C3" w:rsidRDefault="00D04F7A" w:rsidP="00D04F7A">
            <w:pPr>
              <w:pStyle w:val="Akapitzlist"/>
              <w:numPr>
                <w:ilvl w:val="0"/>
                <w:numId w:val="111"/>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wskazanej podstawy prawnej – w przypadku projektów z pomocą publiczną w rozumieniu art. 107 ust. 1 TFUE,</w:t>
            </w:r>
          </w:p>
          <w:p w14:paraId="28099070" w14:textId="77777777" w:rsidR="00D04F7A" w:rsidRPr="00984787" w:rsidRDefault="00D04F7A" w:rsidP="00D04F7A">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poprawność wyjaśnień przedstawionych we wniosku o</w:t>
            </w:r>
            <w:r>
              <w:rPr>
                <w:rFonts w:ascii="Arial" w:hAnsi="Arial" w:cs="Arial"/>
                <w:color w:val="000000" w:themeColor="text1"/>
                <w:sz w:val="22"/>
                <w:szCs w:val="22"/>
              </w:rPr>
              <w:t xml:space="preserve"> </w:t>
            </w:r>
            <w:r w:rsidRPr="00984787">
              <w:rPr>
                <w:rFonts w:ascii="Arial" w:hAnsi="Arial" w:cs="Arial"/>
                <w:color w:val="000000" w:themeColor="text1"/>
                <w:sz w:val="22"/>
                <w:szCs w:val="22"/>
              </w:rPr>
              <w:t>dofinansowanie poprzez odniesienie ich treści do właściwych dokumentów instytucji Unii Europejskiej.</w:t>
            </w:r>
          </w:p>
          <w:p w14:paraId="11F6D04A" w14:textId="77777777" w:rsidR="00D04F7A" w:rsidRPr="00857E6A" w:rsidRDefault="00D04F7A" w:rsidP="00D04F7A">
            <w:pPr>
              <w:autoSpaceDE w:val="0"/>
              <w:autoSpaceDN w:val="0"/>
              <w:spacing w:before="120" w:after="120" w:line="271" w:lineRule="auto"/>
              <w:rPr>
                <w:rFonts w:ascii="Arial" w:hAnsi="Arial" w:cs="Arial"/>
                <w:bCs/>
                <w:sz w:val="22"/>
                <w:szCs w:val="22"/>
              </w:rPr>
            </w:pPr>
          </w:p>
          <w:p w14:paraId="44A151D1"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lastRenderedPageBreak/>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7BCC9BD5"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10756AAC" w14:textId="73834392"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798" w:type="dxa"/>
            <w:shd w:val="clear" w:color="auto" w:fill="auto"/>
          </w:tcPr>
          <w:p w14:paraId="0DC4285C"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94D0FB0" w14:textId="77777777" w:rsidR="00D04F7A" w:rsidRPr="004C75D1" w:rsidRDefault="00D04F7A" w:rsidP="00D04F7A">
            <w:pPr>
              <w:spacing w:before="40" w:after="40" w:line="360" w:lineRule="auto"/>
              <w:rPr>
                <w:rFonts w:ascii="Arial" w:eastAsia="MyriadPro-Regular" w:hAnsi="Arial" w:cs="Arial"/>
                <w:sz w:val="22"/>
                <w:szCs w:val="22"/>
              </w:rPr>
            </w:pPr>
            <w:r w:rsidRPr="004C75D1">
              <w:rPr>
                <w:rFonts w:ascii="Arial" w:eastAsia="MyriadPro-Regular" w:hAnsi="Arial" w:cs="Arial"/>
                <w:sz w:val="22"/>
                <w:szCs w:val="22"/>
              </w:rPr>
              <w:t>Projekty niespełniające kryterium są odrzucane.</w:t>
            </w:r>
          </w:p>
          <w:p w14:paraId="5C5FAA9A" w14:textId="7D265AE2" w:rsidR="00D04F7A" w:rsidRPr="004A0D07" w:rsidRDefault="00D04F7A" w:rsidP="00D04F7A">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Ocena spełniania kryterium polega na przypisaniu wartości logicznych „tak”, „nie”, „nie dotyczy</w:t>
            </w:r>
            <w:r w:rsidRPr="004A0D07">
              <w:rPr>
                <w:rFonts w:ascii="Arial" w:eastAsia="MyriadPro-Regular" w:hAnsi="Arial" w:cs="Arial"/>
                <w:sz w:val="22"/>
                <w:szCs w:val="22"/>
              </w:rPr>
              <w:t>”</w:t>
            </w:r>
            <w:r w:rsidR="00437054" w:rsidRPr="004A0D07">
              <w:rPr>
                <w:rFonts w:ascii="Arial" w:eastAsia="MyriadPro-Regular" w:hAnsi="Arial" w:cs="Arial"/>
                <w:sz w:val="22"/>
                <w:szCs w:val="22"/>
              </w:rPr>
              <w:t>, „do negocjacji”</w:t>
            </w:r>
          </w:p>
          <w:p w14:paraId="5D20C3B7" w14:textId="77777777" w:rsidR="00D04F7A" w:rsidRPr="004C75D1" w:rsidRDefault="00D04F7A" w:rsidP="00D04F7A">
            <w:pPr>
              <w:spacing w:before="40" w:after="40" w:line="276" w:lineRule="auto"/>
              <w:rPr>
                <w:rFonts w:ascii="Arial" w:eastAsia="MyriadPro-Regular" w:hAnsi="Arial" w:cs="Arial"/>
                <w:sz w:val="22"/>
                <w:szCs w:val="22"/>
              </w:rPr>
            </w:pPr>
          </w:p>
          <w:p w14:paraId="4D01214A" w14:textId="77777777" w:rsidR="00D04F7A" w:rsidRPr="004C75D1" w:rsidRDefault="00D04F7A" w:rsidP="00D04F7A">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C75D1">
              <w:rPr>
                <w:rFonts w:ascii="Arial" w:eastAsia="MyriadPro-Regular" w:hAnsi="Arial" w:cs="Arial"/>
                <w:sz w:val="22"/>
                <w:szCs w:val="22"/>
              </w:rPr>
              <w:t>minimis</w:t>
            </w:r>
            <w:proofErr w:type="spellEnd"/>
            <w:r w:rsidRPr="004C75D1">
              <w:rPr>
                <w:rFonts w:ascii="Arial" w:eastAsia="MyriadPro-Regular" w:hAnsi="Arial" w:cs="Arial"/>
                <w:sz w:val="22"/>
                <w:szCs w:val="22"/>
              </w:rPr>
              <w:t xml:space="preserve"> dla danego Wnioskodawcy lub Partnera (jeśli dotyczy). </w:t>
            </w:r>
          </w:p>
          <w:p w14:paraId="3F66FD9B" w14:textId="77777777" w:rsidR="00D04F7A" w:rsidRPr="00857E6A" w:rsidRDefault="00D04F7A" w:rsidP="00D04F7A">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6D1C0876" w14:textId="77777777" w:rsidR="00D04F7A" w:rsidRPr="00857E6A"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projkektu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Zakres wymaganych informacji został określony w Instrukcji wypełniania wniosku o dofinansowanie projektu.</w:t>
            </w:r>
          </w:p>
          <w:p w14:paraId="2A3A7392"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07F76317" w14:textId="77777777" w:rsidTr="00F22D11">
        <w:tc>
          <w:tcPr>
            <w:tcW w:w="675" w:type="dxa"/>
          </w:tcPr>
          <w:p w14:paraId="35903BD3" w14:textId="6F579DE0" w:rsidR="00D04F7A" w:rsidRPr="00DA4FA9" w:rsidRDefault="00D04F7A" w:rsidP="00D04F7A">
            <w:pPr>
              <w:spacing w:before="120" w:after="120" w:line="271" w:lineRule="auto"/>
              <w:jc w:val="both"/>
              <w:rPr>
                <w:rFonts w:ascii="Arial" w:hAnsi="Arial"/>
                <w:sz w:val="22"/>
              </w:rPr>
            </w:pPr>
            <w:r>
              <w:rPr>
                <w:rFonts w:ascii="Arial" w:hAnsi="Arial"/>
                <w:sz w:val="22"/>
              </w:rPr>
              <w:t>5.</w:t>
            </w:r>
          </w:p>
        </w:tc>
        <w:tc>
          <w:tcPr>
            <w:tcW w:w="2014" w:type="dxa"/>
            <w:shd w:val="clear" w:color="auto" w:fill="auto"/>
          </w:tcPr>
          <w:p w14:paraId="0F507E68" w14:textId="77777777" w:rsidR="00D04F7A" w:rsidRPr="00857E6A" w:rsidRDefault="00D04F7A" w:rsidP="00D04F7A">
            <w:pPr>
              <w:spacing w:before="120" w:after="12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1F2D2941" w14:textId="77777777" w:rsidR="00D04F7A" w:rsidRPr="006252DF" w:rsidRDefault="00D04F7A" w:rsidP="00D04F7A">
            <w:pPr>
              <w:spacing w:before="120" w:after="120" w:line="271" w:lineRule="auto"/>
              <w:jc w:val="both"/>
              <w:rPr>
                <w:rFonts w:ascii="Arial" w:hAnsi="Arial" w:cs="Arial"/>
                <w:color w:val="FF0000"/>
                <w:sz w:val="22"/>
                <w:szCs w:val="22"/>
              </w:rPr>
            </w:pPr>
          </w:p>
        </w:tc>
        <w:tc>
          <w:tcPr>
            <w:tcW w:w="2693" w:type="dxa"/>
            <w:shd w:val="clear" w:color="auto" w:fill="auto"/>
          </w:tcPr>
          <w:p w14:paraId="1E0E2224"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w:t>
            </w:r>
            <w:r w:rsidRPr="00857E6A">
              <w:rPr>
                <w:rFonts w:ascii="Arial" w:hAnsi="Arial" w:cs="Arial"/>
                <w:bCs/>
                <w:sz w:val="22"/>
                <w:szCs w:val="22"/>
              </w:rPr>
              <w:lastRenderedPageBreak/>
              <w:t xml:space="preserve">perspektywie finansowej 2021-2027. </w:t>
            </w:r>
          </w:p>
          <w:p w14:paraId="1F408810" w14:textId="77777777" w:rsidR="00D04F7A" w:rsidRPr="00857E6A"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9B07E25" w14:textId="77777777" w:rsidR="00D04F7A"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52E40AFC" w14:textId="77777777" w:rsidR="00D04F7A"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11865292" w14:textId="77777777" w:rsidR="00D04F7A" w:rsidRPr="00BC42C3" w:rsidRDefault="00D04F7A" w:rsidP="00D04F7A">
            <w:pPr>
              <w:pStyle w:val="Akapitzlist"/>
              <w:numPr>
                <w:ilvl w:val="0"/>
                <w:numId w:val="101"/>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zawarcie partnerstwa zostało zainicjonowane przed złożeniem wniosku i dokonane do dnia podpisania umowy.</w:t>
            </w:r>
          </w:p>
          <w:p w14:paraId="691A6987" w14:textId="77777777" w:rsidR="00D04F7A" w:rsidRPr="00112653"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3EE74BBD" w14:textId="354F4C9D"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3E3B047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92641FB"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4BBE3FB5"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9ED09A" w14:textId="77777777" w:rsidR="00D04F7A" w:rsidRPr="00857E6A" w:rsidRDefault="00D04F7A" w:rsidP="00D04F7A">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53B59995" w14:textId="77777777" w:rsidR="00D04F7A" w:rsidRDefault="00D04F7A" w:rsidP="00D04F7A">
            <w:pPr>
              <w:spacing w:before="120" w:after="120" w:line="271" w:lineRule="auto"/>
              <w:rPr>
                <w:rFonts w:ascii="Arial" w:hAnsi="Arial" w:cs="Arial"/>
                <w:sz w:val="22"/>
                <w:szCs w:val="22"/>
              </w:rPr>
            </w:pPr>
            <w:r w:rsidRPr="00475DBD">
              <w:rPr>
                <w:rFonts w:ascii="Arial" w:hAnsi="Arial" w:cs="Arial"/>
                <w:sz w:val="22"/>
                <w:szCs w:val="22"/>
              </w:rPr>
              <w:lastRenderedPageBreak/>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1562BCF3" w14:textId="78D1C9B5"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39604319" w14:textId="77777777" w:rsidTr="00F22D11">
        <w:tc>
          <w:tcPr>
            <w:tcW w:w="675" w:type="dxa"/>
          </w:tcPr>
          <w:p w14:paraId="38A10E4C" w14:textId="36E87B4D"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6.</w:t>
            </w:r>
          </w:p>
        </w:tc>
        <w:tc>
          <w:tcPr>
            <w:tcW w:w="2014" w:type="dxa"/>
            <w:shd w:val="clear" w:color="auto" w:fill="auto"/>
          </w:tcPr>
          <w:p w14:paraId="15AE4225" w14:textId="0FCF0A0C" w:rsidR="00D04F7A" w:rsidRPr="006252DF" w:rsidRDefault="00D04F7A" w:rsidP="00D04F7A">
            <w:pPr>
              <w:spacing w:before="120" w:after="120" w:line="271" w:lineRule="auto"/>
              <w:jc w:val="both"/>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14C1365E"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w:t>
            </w:r>
            <w:r w:rsidRPr="00857E6A">
              <w:rPr>
                <w:rFonts w:ascii="Arial" w:hAnsi="Arial" w:cs="Arial"/>
                <w:bCs/>
                <w:sz w:val="22"/>
                <w:szCs w:val="22"/>
              </w:rPr>
              <w:lastRenderedPageBreak/>
              <w:t>rok obrotowy zgodnie z ustawą z dnia 29 września 1994 r. o rachunkowości (jeśli dotyczy) lub za ostatni zamknięty i zatwierdzony rok kalendarzowy, równy lub wyższy od średnich rocznych wydatków w ocenianym projekcie.</w:t>
            </w:r>
          </w:p>
          <w:p w14:paraId="534F7CFA"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B7A71F1" w14:textId="77777777"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w:t>
            </w:r>
            <w:r w:rsidRPr="00857E6A">
              <w:rPr>
                <w:rFonts w:ascii="Arial" w:hAnsi="Arial" w:cs="Arial"/>
                <w:bCs/>
                <w:sz w:val="22"/>
                <w:szCs w:val="22"/>
              </w:rPr>
              <w:lastRenderedPageBreak/>
              <w:t xml:space="preserve">partnerstwa nie będących JSFP. </w:t>
            </w:r>
          </w:p>
          <w:p w14:paraId="1371EC57" w14:textId="54E4894F" w:rsidR="00D04F7A" w:rsidRPr="00857E6A" w:rsidRDefault="00D04F7A" w:rsidP="00D04F7A">
            <w:pPr>
              <w:spacing w:before="120" w:after="120" w:line="271" w:lineRule="auto"/>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4848B84" w14:textId="77777777" w:rsidR="00D04F7A" w:rsidRPr="005A404D" w:rsidRDefault="00D04F7A" w:rsidP="00D04F7A">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CAC3ADF" w14:textId="3BE90C7D"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798" w:type="dxa"/>
            <w:shd w:val="clear" w:color="auto" w:fill="auto"/>
          </w:tcPr>
          <w:p w14:paraId="7690E076"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2F0012E4"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30E190C4" w14:textId="77777777" w:rsidR="00D04F7A" w:rsidRPr="00F20FEB" w:rsidRDefault="00D04F7A" w:rsidP="00D04F7A">
            <w:pPr>
              <w:spacing w:before="120" w:after="120" w:line="271" w:lineRule="auto"/>
              <w:rPr>
                <w:rFonts w:ascii="Arial" w:hAnsi="Arial" w:cs="Arial"/>
                <w:sz w:val="22"/>
                <w:szCs w:val="22"/>
              </w:rPr>
            </w:pPr>
            <w:r w:rsidRPr="00F20FEB">
              <w:rPr>
                <w:rFonts w:ascii="Arial" w:hAnsi="Arial" w:cs="Arial"/>
                <w:sz w:val="22"/>
                <w:szCs w:val="22"/>
              </w:rPr>
              <w:lastRenderedPageBreak/>
              <w:t>Ocena spełniania kryterium polega na przypisaniu wartości logicznych „tak”, „nie”.</w:t>
            </w:r>
          </w:p>
          <w:p w14:paraId="587B842C" w14:textId="77777777" w:rsidR="00D04F7A" w:rsidRPr="000C6ABA" w:rsidRDefault="00D04F7A" w:rsidP="00D04F7A">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158A6514"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7954629D" w14:textId="77777777" w:rsidR="00D04F7A" w:rsidRPr="00F20FEB" w:rsidRDefault="00D04F7A" w:rsidP="00D04F7A">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7C67E8F0"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28B3E8F6" w14:textId="77777777" w:rsidTr="00F22D11">
        <w:tc>
          <w:tcPr>
            <w:tcW w:w="675" w:type="dxa"/>
          </w:tcPr>
          <w:p w14:paraId="3CFAFAB6" w14:textId="1F8B5DF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7.</w:t>
            </w:r>
          </w:p>
        </w:tc>
        <w:tc>
          <w:tcPr>
            <w:tcW w:w="2014" w:type="dxa"/>
            <w:shd w:val="clear" w:color="auto" w:fill="auto"/>
          </w:tcPr>
          <w:p w14:paraId="0370EFCA" w14:textId="409FBDFE" w:rsidR="00D04F7A" w:rsidRPr="006252DF" w:rsidRDefault="00D04F7A" w:rsidP="002C2665">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4B489223" w14:textId="77777777" w:rsidR="00D04F7A" w:rsidRPr="00857E6A" w:rsidRDefault="00D04F7A" w:rsidP="00D04F7A">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 xml:space="preserve">rojekt jest zgodny z  zasadą horyzontalną równości kobiet i mężczyzn wynikającą z art. 9 ust. 1-3 Rozporządzenia Parlamentu </w:t>
            </w:r>
            <w:r w:rsidRPr="00857E6A">
              <w:rPr>
                <w:rFonts w:ascii="Arial" w:hAnsi="Arial" w:cs="Arial"/>
                <w:sz w:val="22"/>
                <w:szCs w:val="22"/>
                <w:lang w:eastAsia="en-US"/>
              </w:rPr>
              <w:lastRenderedPageBreak/>
              <w:t>Europejskiego i Rady 2021/1060.</w:t>
            </w:r>
          </w:p>
          <w:p w14:paraId="3A1B32E4"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407C1711"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738DB087"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1DBA2494"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091A0D39"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w:t>
            </w:r>
            <w:r w:rsidRPr="00857E6A">
              <w:rPr>
                <w:rFonts w:ascii="Arial" w:hAnsi="Arial" w:cs="Arial"/>
                <w:sz w:val="22"/>
                <w:szCs w:val="22"/>
                <w:lang w:eastAsia="en-US"/>
              </w:rPr>
              <w:lastRenderedPageBreak/>
              <w:t xml:space="preserve">jest zgodny ze 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4779F3D0"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6AE09F5E" w14:textId="2C8B3D91"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5FFEAE64"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4875298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1C76C9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622B0D8E" w14:textId="6A9DFEC6"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lastRenderedPageBreak/>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D04F7A" w:rsidRPr="006252DF" w14:paraId="45118657" w14:textId="77777777" w:rsidTr="00F22D11">
        <w:tc>
          <w:tcPr>
            <w:tcW w:w="675" w:type="dxa"/>
          </w:tcPr>
          <w:p w14:paraId="18FD002F" w14:textId="18246090" w:rsidR="00D04F7A" w:rsidRPr="00DA4FA9" w:rsidRDefault="00D04F7A" w:rsidP="00D04F7A">
            <w:pPr>
              <w:spacing w:before="120" w:after="120" w:line="271" w:lineRule="auto"/>
              <w:jc w:val="both"/>
              <w:rPr>
                <w:rFonts w:ascii="Arial" w:hAnsi="Arial"/>
                <w:sz w:val="22"/>
              </w:rPr>
            </w:pPr>
            <w:r>
              <w:rPr>
                <w:rFonts w:ascii="Arial" w:hAnsi="Arial"/>
                <w:sz w:val="22"/>
              </w:rPr>
              <w:lastRenderedPageBreak/>
              <w:t>8.</w:t>
            </w:r>
          </w:p>
        </w:tc>
        <w:tc>
          <w:tcPr>
            <w:tcW w:w="2014" w:type="dxa"/>
            <w:shd w:val="clear" w:color="auto" w:fill="auto"/>
          </w:tcPr>
          <w:p w14:paraId="3CFCC43F" w14:textId="46994456" w:rsidR="00D04F7A" w:rsidRPr="006252DF" w:rsidRDefault="00D04F7A" w:rsidP="00D04F7A">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shd w:val="clear" w:color="auto" w:fill="auto"/>
          </w:tcPr>
          <w:p w14:paraId="00DF70C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6F684D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w:t>
            </w:r>
            <w:r w:rsidRPr="00857E6A">
              <w:rPr>
                <w:rFonts w:ascii="Arial" w:eastAsiaTheme="minorHAnsi" w:hAnsi="Arial" w:cs="Arial"/>
                <w:sz w:val="22"/>
                <w:szCs w:val="22"/>
                <w:lang w:eastAsia="en-US"/>
              </w:rPr>
              <w:lastRenderedPageBreak/>
              <w:t>bez jakiejkolwiek dyskryminacji.</w:t>
            </w:r>
          </w:p>
          <w:p w14:paraId="0A522FC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E00A3B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994F28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72288409" w14:textId="77777777" w:rsidR="00D04F7A" w:rsidRPr="00005B6E" w:rsidRDefault="00D04F7A" w:rsidP="00D04F7A">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 toku realizacji projektu zasada równości szans i  niedyskryminacji ze względu na płeć, rasę, kolor skóry, pochodzenie etniczne lub społeczne, </w:t>
            </w:r>
            <w:r w:rsidRPr="00005B6E">
              <w:rPr>
                <w:rFonts w:ascii="Arial" w:eastAsiaTheme="minorHAnsi" w:hAnsi="Arial" w:cs="Arial"/>
                <w:sz w:val="22"/>
                <w:szCs w:val="22"/>
                <w:lang w:eastAsia="en-US"/>
              </w:rPr>
              <w:lastRenderedPageBreak/>
              <w:t>cechy genetyczne, język, religię lub przekonania, poglądy polityczne lub wszelkie inne poglądy, przynależność do mniejszości narodowej, majątek, urodzenie, niepełnosprawność, wiek lub orientację seksualną nie zostanie naruszona,</w:t>
            </w:r>
          </w:p>
          <w:p w14:paraId="175E39C5" w14:textId="77777777" w:rsidR="00D04F7A" w:rsidRPr="00005B6E" w:rsidRDefault="00D04F7A" w:rsidP="00D04F7A">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05B6E">
              <w:rPr>
                <w:rFonts w:ascii="Arial" w:eastAsiaTheme="minorHAnsi" w:hAnsi="Arial" w:cs="Arial"/>
                <w:i/>
                <w:sz w:val="22"/>
                <w:szCs w:val="22"/>
                <w:lang w:eastAsia="en-US"/>
              </w:rPr>
              <w:t>Wytycznych w zakresie realizacji zasad równościowych w ramach funduszy unijnych na lata 2021-2027</w:t>
            </w:r>
            <w:r w:rsidRPr="00005B6E">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005B6E">
              <w:rPr>
                <w:rFonts w:ascii="Arial" w:eastAsiaTheme="minorHAnsi" w:hAnsi="Arial" w:cs="Arial"/>
                <w:i/>
                <w:sz w:val="22"/>
                <w:szCs w:val="22"/>
                <w:lang w:eastAsia="en-US"/>
              </w:rPr>
              <w:t>Wytycznych</w:t>
            </w:r>
            <w:r w:rsidRPr="00005B6E">
              <w:rPr>
                <w:rFonts w:ascii="Arial" w:eastAsiaTheme="minorHAnsi" w:hAnsi="Arial" w:cs="Arial"/>
                <w:sz w:val="22"/>
                <w:szCs w:val="22"/>
                <w:lang w:eastAsia="en-US"/>
              </w:rPr>
              <w:t>, w tym niemożność spełnienia wszystkich standardów dostępności.</w:t>
            </w:r>
          </w:p>
          <w:p w14:paraId="14DAEEA5"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2E01ECA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lastRenderedPageBreak/>
              <w:t>Kryterium będzie weryfikowane na podstawie treści wniosku o dofinansowanie projektu.</w:t>
            </w:r>
          </w:p>
          <w:p w14:paraId="5B269601" w14:textId="1ADFE1A3"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19DFFB7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0BDCDA1"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4C868070" w14:textId="77777777" w:rsidR="00D04F7A" w:rsidRPr="00112653"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EFA388E"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05880B1"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1E4DEFBA" w14:textId="77777777" w:rsidR="00D04F7A" w:rsidRPr="00857E6A" w:rsidRDefault="00D04F7A" w:rsidP="00D04F7A">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2EF27BDA" w14:textId="77777777" w:rsidR="00D04F7A" w:rsidRPr="00857E6A" w:rsidRDefault="00D04F7A" w:rsidP="00D04F7A">
            <w:pPr>
              <w:spacing w:before="120" w:after="120" w:line="271" w:lineRule="auto"/>
              <w:rPr>
                <w:rFonts w:ascii="Arial" w:eastAsia="MyriadPro-Regular" w:hAnsi="Arial" w:cs="Arial"/>
                <w:sz w:val="22"/>
                <w:szCs w:val="22"/>
              </w:rPr>
            </w:pPr>
          </w:p>
          <w:p w14:paraId="68454915" w14:textId="77777777" w:rsidR="00D04F7A" w:rsidRPr="006252DF" w:rsidRDefault="00D04F7A" w:rsidP="00D04F7A">
            <w:pPr>
              <w:spacing w:before="120" w:after="120" w:line="271" w:lineRule="auto"/>
              <w:rPr>
                <w:rFonts w:ascii="Arial" w:hAnsi="Arial" w:cs="Arial"/>
                <w:bCs/>
                <w:sz w:val="22"/>
                <w:szCs w:val="22"/>
              </w:rPr>
            </w:pPr>
          </w:p>
        </w:tc>
      </w:tr>
      <w:tr w:rsidR="00D04F7A" w:rsidRPr="006252DF" w14:paraId="7A156A3B" w14:textId="77777777" w:rsidTr="00F22D11">
        <w:tc>
          <w:tcPr>
            <w:tcW w:w="675" w:type="dxa"/>
          </w:tcPr>
          <w:p w14:paraId="4C5B9E08" w14:textId="507E430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lastRenderedPageBreak/>
              <w:t>9.</w:t>
            </w:r>
          </w:p>
        </w:tc>
        <w:tc>
          <w:tcPr>
            <w:tcW w:w="2014" w:type="dxa"/>
            <w:shd w:val="clear" w:color="auto" w:fill="auto"/>
          </w:tcPr>
          <w:p w14:paraId="71CA7E5B" w14:textId="16DD818A" w:rsidR="00D04F7A" w:rsidRPr="006252DF" w:rsidRDefault="00D04F7A" w:rsidP="00D04F7A">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4ABF4E7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28331CE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4BE9922E"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w:t>
            </w:r>
            <w:r>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sprzeczności z wymogami ww. dokumentu.</w:t>
            </w:r>
          </w:p>
          <w:p w14:paraId="5A99BFA2"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projektów, których zakres i zawartość projektu są neutralne wobec wymagań zawartych w </w:t>
            </w:r>
            <w:r w:rsidRPr="00857E6A">
              <w:rPr>
                <w:rFonts w:ascii="Arial" w:eastAsiaTheme="minorHAnsi" w:hAnsi="Arial" w:cs="Arial"/>
                <w:sz w:val="22"/>
                <w:szCs w:val="22"/>
                <w:lang w:eastAsia="en-US"/>
              </w:rPr>
              <w:lastRenderedPageBreak/>
              <w:t>tym dokumencie kryterium uznaje się za spełnione.</w:t>
            </w:r>
          </w:p>
          <w:p w14:paraId="57598A48" w14:textId="77777777" w:rsidR="00D04F7A" w:rsidRPr="00857E6A" w:rsidRDefault="00D04F7A" w:rsidP="00D04F7A">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580F0737" w14:textId="211AE398"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798" w:type="dxa"/>
            <w:shd w:val="clear" w:color="auto" w:fill="auto"/>
          </w:tcPr>
          <w:p w14:paraId="1F9A063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2EDA7E6"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24F11AD" w14:textId="77777777" w:rsidR="00D04F7A" w:rsidRPr="00112653"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E65DBB6" w14:textId="77777777" w:rsidR="00D04F7A" w:rsidRPr="00475DBD" w:rsidRDefault="00D04F7A" w:rsidP="00D04F7A">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34AAA1FF"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15DA7DB6" w14:textId="1115750D"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375C986E" w14:textId="77777777" w:rsidTr="00F22D11">
        <w:tc>
          <w:tcPr>
            <w:tcW w:w="675" w:type="dxa"/>
          </w:tcPr>
          <w:p w14:paraId="229965B4" w14:textId="1B5BB822"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t>10.</w:t>
            </w:r>
          </w:p>
        </w:tc>
        <w:tc>
          <w:tcPr>
            <w:tcW w:w="2014" w:type="dxa"/>
            <w:shd w:val="clear" w:color="auto" w:fill="auto"/>
          </w:tcPr>
          <w:p w14:paraId="28B3B643" w14:textId="77777777" w:rsidR="00D04F7A" w:rsidRPr="00857E6A" w:rsidRDefault="00D04F7A" w:rsidP="00D04F7A">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214EDD41" w14:textId="77777777" w:rsidR="00D04F7A" w:rsidRPr="006252DF" w:rsidRDefault="00D04F7A" w:rsidP="00D04F7A">
            <w:pPr>
              <w:spacing w:before="120" w:after="120" w:line="271" w:lineRule="auto"/>
              <w:rPr>
                <w:rFonts w:ascii="Arial" w:hAnsi="Arial" w:cs="Arial"/>
                <w:color w:val="FF0000"/>
                <w:sz w:val="22"/>
                <w:szCs w:val="22"/>
              </w:rPr>
            </w:pPr>
          </w:p>
        </w:tc>
        <w:tc>
          <w:tcPr>
            <w:tcW w:w="2693" w:type="dxa"/>
            <w:shd w:val="clear" w:color="auto" w:fill="auto"/>
          </w:tcPr>
          <w:p w14:paraId="1163F961"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362AF94" w14:textId="77777777" w:rsidR="00D04F7A" w:rsidRPr="00857E6A" w:rsidRDefault="00D04F7A" w:rsidP="00D04F7A">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3BF69ED7" w14:textId="77777777" w:rsidR="00D04F7A" w:rsidRPr="005A404D" w:rsidRDefault="00D04F7A" w:rsidP="00D04F7A">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w:t>
            </w:r>
            <w:r w:rsidRPr="00857E6A">
              <w:rPr>
                <w:rFonts w:ascii="Arial" w:eastAsiaTheme="minorHAnsi" w:hAnsi="Arial" w:cs="Arial"/>
                <w:sz w:val="22"/>
                <w:szCs w:val="22"/>
                <w:lang w:eastAsia="en-US"/>
              </w:rPr>
              <w:lastRenderedPageBreak/>
              <w:t xml:space="preserve">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09F5B271" w14:textId="7F3866A2" w:rsidR="00D04F7A" w:rsidRPr="006252DF" w:rsidRDefault="00D04F7A" w:rsidP="00D04F7A">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798" w:type="dxa"/>
            <w:shd w:val="clear" w:color="auto" w:fill="auto"/>
          </w:tcPr>
          <w:p w14:paraId="31C64E76"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FBCD737"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A99245C" w14:textId="77777777" w:rsidR="00D04F7A" w:rsidRPr="00F87E65"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014ACEC"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43AA8DC"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60C9C377" w14:textId="196CD292"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28B9E39D" w14:textId="77777777" w:rsidTr="00F22D11">
        <w:tc>
          <w:tcPr>
            <w:tcW w:w="675" w:type="dxa"/>
          </w:tcPr>
          <w:p w14:paraId="76507286" w14:textId="39080D9E" w:rsidR="00D04F7A" w:rsidRPr="00DA4FA9" w:rsidRDefault="00D04F7A" w:rsidP="00D04F7A">
            <w:pPr>
              <w:spacing w:before="120" w:after="120" w:line="271" w:lineRule="auto"/>
              <w:jc w:val="both"/>
              <w:rPr>
                <w:rFonts w:ascii="Arial" w:hAnsi="Arial"/>
                <w:sz w:val="22"/>
              </w:rPr>
            </w:pPr>
            <w:r>
              <w:rPr>
                <w:rFonts w:ascii="Arial" w:hAnsi="Arial"/>
                <w:sz w:val="22"/>
              </w:rPr>
              <w:t>11.</w:t>
            </w:r>
          </w:p>
        </w:tc>
        <w:tc>
          <w:tcPr>
            <w:tcW w:w="2014" w:type="dxa"/>
            <w:shd w:val="clear" w:color="auto" w:fill="auto"/>
          </w:tcPr>
          <w:p w14:paraId="07467239" w14:textId="04FF4124"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4F72B448"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E7AFC74"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4F33E739" w14:textId="77777777" w:rsidR="00D04F7A" w:rsidRPr="00857E6A" w:rsidRDefault="00D04F7A" w:rsidP="00D04F7A">
            <w:pPr>
              <w:spacing w:before="120" w:after="120" w:line="271" w:lineRule="auto"/>
              <w:rPr>
                <w:rFonts w:ascii="Arial" w:hAnsi="Arial" w:cs="Arial"/>
                <w:sz w:val="22"/>
                <w:szCs w:val="22"/>
              </w:rPr>
            </w:pPr>
            <w:r w:rsidRPr="00857E6A">
              <w:rPr>
                <w:rFonts w:ascii="Arial" w:hAnsi="Arial" w:cs="Arial"/>
                <w:sz w:val="22"/>
                <w:szCs w:val="22"/>
              </w:rPr>
              <w:lastRenderedPageBreak/>
              <w:t xml:space="preserve">Kryterium będzie weryfikowane na podstawie treści wniosku o dofinansowanie projektu. </w:t>
            </w:r>
          </w:p>
          <w:p w14:paraId="11994641" w14:textId="153A63EE" w:rsidR="00D04F7A" w:rsidRPr="006252DF" w:rsidRDefault="00D04F7A" w:rsidP="00D04F7A">
            <w:pPr>
              <w:spacing w:before="120" w:after="120" w:line="276"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798" w:type="dxa"/>
            <w:shd w:val="clear" w:color="auto" w:fill="auto"/>
          </w:tcPr>
          <w:p w14:paraId="7C185C5A"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D9BE00E"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6FEF608F"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D58483B" w14:textId="77777777" w:rsidR="00D04F7A" w:rsidRPr="00857E6A" w:rsidRDefault="00D04F7A" w:rsidP="00D04F7A">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ED7EA0E"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7C461C55" w14:textId="4C3B0722"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D04F7A" w:rsidRPr="006252DF" w14:paraId="262606A0" w14:textId="77777777" w:rsidTr="00F22D11">
        <w:tc>
          <w:tcPr>
            <w:tcW w:w="675" w:type="dxa"/>
          </w:tcPr>
          <w:p w14:paraId="7E5DC5E3" w14:textId="2EE2DC33" w:rsidR="00D04F7A" w:rsidRPr="006252DF" w:rsidRDefault="00D04F7A" w:rsidP="00D04F7A">
            <w:pPr>
              <w:pStyle w:val="Akapitzlist"/>
              <w:spacing w:before="120" w:after="120" w:line="271" w:lineRule="auto"/>
              <w:ind w:left="0"/>
              <w:contextualSpacing w:val="0"/>
              <w:jc w:val="both"/>
              <w:rPr>
                <w:rFonts w:ascii="Arial" w:hAnsi="Arial"/>
                <w:sz w:val="22"/>
                <w:lang w:val="pl-PL"/>
              </w:rPr>
            </w:pPr>
            <w:r>
              <w:rPr>
                <w:rFonts w:ascii="Arial" w:hAnsi="Arial"/>
                <w:sz w:val="22"/>
                <w:lang w:val="pl-PL"/>
              </w:rPr>
              <w:t>12.</w:t>
            </w:r>
          </w:p>
        </w:tc>
        <w:tc>
          <w:tcPr>
            <w:tcW w:w="2014" w:type="dxa"/>
            <w:shd w:val="clear" w:color="auto" w:fill="auto"/>
          </w:tcPr>
          <w:p w14:paraId="6E7D9D15" w14:textId="50265815" w:rsidR="00D04F7A" w:rsidRPr="006252DF" w:rsidRDefault="00D04F7A" w:rsidP="00D04F7A">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6A0E0960"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378A895C" w14:textId="77777777" w:rsidR="00D04F7A" w:rsidRPr="00857E6A" w:rsidRDefault="00D04F7A" w:rsidP="00D04F7A">
            <w:pPr>
              <w:spacing w:before="120" w:after="120" w:line="271" w:lineRule="auto"/>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58C44DF6" w14:textId="77777777" w:rsidR="00D04F7A" w:rsidRPr="00F87E65" w:rsidRDefault="00D04F7A" w:rsidP="00D04F7A">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05A047" w14:textId="7DEFB167" w:rsidR="00D04F7A" w:rsidRPr="006252DF" w:rsidRDefault="00D04F7A" w:rsidP="00D04F7A">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w:t>
            </w:r>
            <w:r w:rsidRPr="00857E6A">
              <w:rPr>
                <w:rFonts w:ascii="Arial" w:hAnsi="Arial" w:cs="Arial"/>
                <w:sz w:val="22"/>
                <w:szCs w:val="22"/>
              </w:rPr>
              <w:lastRenderedPageBreak/>
              <w:t>Europejskiego i Rady (UE) nr 2021/1060  z dnia 24 czerwca 2021 r. art. 50.</w:t>
            </w:r>
          </w:p>
        </w:tc>
        <w:tc>
          <w:tcPr>
            <w:tcW w:w="3798" w:type="dxa"/>
            <w:shd w:val="clear" w:color="auto" w:fill="auto"/>
          </w:tcPr>
          <w:p w14:paraId="6F75B0DB"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10EA5E4" w14:textId="77777777" w:rsidR="00D04F7A" w:rsidRPr="00857E6A"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79FED7B1" w14:textId="77777777" w:rsidR="00D04F7A" w:rsidRPr="005A404D" w:rsidRDefault="00D04F7A" w:rsidP="00D04F7A">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0A5A686" w14:textId="77777777" w:rsidR="00D04F7A" w:rsidRPr="00475DBD" w:rsidRDefault="00D04F7A" w:rsidP="00D04F7A">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2DF23B06" w14:textId="77777777" w:rsidR="00D04F7A" w:rsidRPr="00475DBD" w:rsidRDefault="00D04F7A" w:rsidP="00D04F7A">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A1A1861" w14:textId="40CF0E93" w:rsidR="00D04F7A" w:rsidRPr="006252DF" w:rsidRDefault="00D04F7A" w:rsidP="00D04F7A">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bl>
    <w:p w14:paraId="090BA4DB" w14:textId="5D3DFFEC" w:rsidR="00C2614A" w:rsidRPr="00E37160" w:rsidRDefault="00F22D11"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br w:type="textWrapping" w:clear="all"/>
      </w:r>
    </w:p>
    <w:p w14:paraId="1EC019F0" w14:textId="2F6DB3AB" w:rsidR="00993382" w:rsidRPr="00E37160" w:rsidRDefault="00993382"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C2614A" w:rsidRPr="00E37160">
        <w:rPr>
          <w:rFonts w:ascii="Arial" w:hAnsi="Arial" w:cs="Arial"/>
          <w:sz w:val="22"/>
          <w:szCs w:val="22"/>
          <w:lang w:val="pl-PL"/>
        </w:rPr>
        <w:t>”</w:t>
      </w:r>
      <w:r w:rsidR="00C2614A" w:rsidRPr="00E37160">
        <w:rPr>
          <w:rFonts w:ascii="Arial" w:hAnsi="Arial" w:cs="Arial"/>
          <w:sz w:val="22"/>
          <w:szCs w:val="2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5926F7" w:rsidRPr="00E37160" w14:paraId="2F9DDE87" w14:textId="77777777" w:rsidTr="00E87566">
        <w:tc>
          <w:tcPr>
            <w:tcW w:w="675" w:type="dxa"/>
          </w:tcPr>
          <w:p w14:paraId="4975E0A8"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4A387BC6" w14:textId="0FC97311" w:rsidR="005926F7" w:rsidRPr="005926F7" w:rsidRDefault="005926F7" w:rsidP="005926F7">
            <w:pPr>
              <w:spacing w:line="271" w:lineRule="auto"/>
              <w:rPr>
                <w:rFonts w:ascii="Arial" w:hAnsi="Arial" w:cs="Arial"/>
                <w:sz w:val="22"/>
                <w:szCs w:val="22"/>
              </w:rPr>
            </w:pPr>
            <w:r w:rsidRPr="005926F7">
              <w:rPr>
                <w:rFonts w:ascii="Arial" w:eastAsia="MyriadPro-Regular" w:hAnsi="Arial" w:cs="Arial"/>
                <w:sz w:val="22"/>
                <w:szCs w:val="22"/>
              </w:rPr>
              <w:t>Wymogi organizacyjne</w:t>
            </w:r>
          </w:p>
        </w:tc>
        <w:tc>
          <w:tcPr>
            <w:tcW w:w="2693" w:type="dxa"/>
            <w:shd w:val="clear" w:color="auto" w:fill="auto"/>
          </w:tcPr>
          <w:p w14:paraId="1FC80C26" w14:textId="77777777" w:rsidR="00015117" w:rsidRPr="00015117" w:rsidRDefault="00015117" w:rsidP="00015117">
            <w:pPr>
              <w:pStyle w:val="Akapitzlist"/>
              <w:numPr>
                <w:ilvl w:val="0"/>
                <w:numId w:val="102"/>
              </w:numPr>
              <w:ind w:left="280" w:hanging="283"/>
              <w:rPr>
                <w:rFonts w:ascii="Arial" w:hAnsi="Arial" w:cs="Arial"/>
                <w:sz w:val="22"/>
                <w:szCs w:val="22"/>
              </w:rPr>
            </w:pPr>
            <w:r w:rsidRPr="00015117">
              <w:rPr>
                <w:rFonts w:ascii="Arial" w:hAnsi="Arial" w:cs="Arial"/>
                <w:sz w:val="22"/>
                <w:szCs w:val="22"/>
              </w:rPr>
              <w:t xml:space="preserve">Wnioskodawca składa nie więcej niż 1 wniosek o dofinansowanie projektu. W przypadku zidentyfikowania projektów gdzie Wnioskodawca lub Partner występuje więcej niż 1 raz, wszystkie projekty tego podmiotu zostaną odrzucone. </w:t>
            </w:r>
          </w:p>
          <w:p w14:paraId="6158AB07" w14:textId="77777777" w:rsidR="005926F7" w:rsidRDefault="005926F7" w:rsidP="00D960EC">
            <w:pPr>
              <w:pStyle w:val="Akapitzlist"/>
              <w:numPr>
                <w:ilvl w:val="0"/>
                <w:numId w:val="102"/>
              </w:numPr>
              <w:spacing w:line="271" w:lineRule="auto"/>
              <w:ind w:left="280" w:hanging="283"/>
              <w:rPr>
                <w:rFonts w:ascii="Arial" w:hAnsi="Arial" w:cs="Arial"/>
                <w:sz w:val="22"/>
                <w:szCs w:val="22"/>
              </w:rPr>
            </w:pPr>
            <w:r w:rsidRPr="005926F7">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899E159" w14:textId="77777777" w:rsidR="00B2279A" w:rsidRPr="005926F7" w:rsidRDefault="00B2279A" w:rsidP="00B2279A">
            <w:pPr>
              <w:pStyle w:val="Akapitzlist"/>
              <w:spacing w:line="271" w:lineRule="auto"/>
              <w:ind w:left="280"/>
              <w:rPr>
                <w:rFonts w:ascii="Arial" w:hAnsi="Arial" w:cs="Arial"/>
                <w:sz w:val="22"/>
                <w:szCs w:val="22"/>
              </w:rPr>
            </w:pPr>
          </w:p>
          <w:p w14:paraId="73F14699" w14:textId="79BBEBAD"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t xml:space="preserve">Kryterium zostanie zweryfikowane na podstawie treści wniosku o dofinansowanie </w:t>
            </w:r>
            <w:r w:rsidRPr="005926F7">
              <w:rPr>
                <w:rFonts w:ascii="Arial" w:hAnsi="Arial" w:cs="Arial"/>
                <w:sz w:val="22"/>
                <w:szCs w:val="22"/>
              </w:rPr>
              <w:lastRenderedPageBreak/>
              <w:t>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299E0DA"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lastRenderedPageBreak/>
              <w:t>Spełnienie kryterium jest konieczne do przyznania dofinansowania.</w:t>
            </w:r>
          </w:p>
          <w:p w14:paraId="44540986"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66FE3CF5"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32B1B643" w14:textId="77777777" w:rsidR="00716612" w:rsidRDefault="00716612" w:rsidP="00716612">
            <w:pPr>
              <w:spacing w:line="268" w:lineRule="auto"/>
              <w:rPr>
                <w:rFonts w:ascii="Arial" w:hAnsi="Arial" w:cs="Arial"/>
                <w:b/>
                <w:sz w:val="22"/>
                <w:szCs w:val="22"/>
                <w:u w:val="single"/>
              </w:rPr>
            </w:pPr>
            <w:r>
              <w:rPr>
                <w:rFonts w:ascii="Arial" w:hAnsi="Arial" w:cs="Arial"/>
                <w:b/>
                <w:sz w:val="22"/>
                <w:szCs w:val="22"/>
                <w:u w:val="single"/>
              </w:rPr>
              <w:t>Dodatkowe informacje:</w:t>
            </w:r>
          </w:p>
          <w:p w14:paraId="66A9FEF4"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 xml:space="preserve"> Pkt 1. Kryterium zostanie</w:t>
            </w:r>
          </w:p>
          <w:p w14:paraId="22A6D5F2"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zweryfikowane na podstawie</w:t>
            </w:r>
          </w:p>
          <w:p w14:paraId="756A6FB1"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rejestru wniosków złożonych w</w:t>
            </w:r>
          </w:p>
          <w:p w14:paraId="0F4BBDC8"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ramach naboru, wygenerowanego z systemu SOWA oraz na podstawie treści wniosku o dofinasowanie w</w:t>
            </w:r>
          </w:p>
          <w:p w14:paraId="67BC6B75"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szczególności w oparciu o</w:t>
            </w:r>
          </w:p>
          <w:p w14:paraId="4273647C"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sekcję: II Wnioskodawca i</w:t>
            </w:r>
          </w:p>
          <w:p w14:paraId="5FE2C1FC"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realizatorzy. Zakres wymaganych informacji został określony w Instrukcji</w:t>
            </w:r>
          </w:p>
          <w:p w14:paraId="1938D1B1" w14:textId="77777777" w:rsidR="00716612" w:rsidRDefault="00716612" w:rsidP="00716612">
            <w:pPr>
              <w:autoSpaceDE w:val="0"/>
              <w:autoSpaceDN w:val="0"/>
              <w:adjustRightInd w:val="0"/>
              <w:spacing w:line="268" w:lineRule="auto"/>
              <w:rPr>
                <w:rFonts w:ascii="Arial" w:hAnsi="Arial" w:cs="Arial"/>
                <w:sz w:val="22"/>
                <w:szCs w:val="22"/>
              </w:rPr>
            </w:pPr>
            <w:r>
              <w:rPr>
                <w:rFonts w:ascii="Arial" w:hAnsi="Arial" w:cs="Arial"/>
                <w:sz w:val="22"/>
                <w:szCs w:val="22"/>
              </w:rPr>
              <w:t>wypełniania wniosku o dofinansowanie projektu.</w:t>
            </w:r>
          </w:p>
          <w:p w14:paraId="33D1316B" w14:textId="77777777" w:rsidR="00716612" w:rsidRDefault="00716612" w:rsidP="00716612">
            <w:pPr>
              <w:autoSpaceDE w:val="0"/>
              <w:autoSpaceDN w:val="0"/>
              <w:adjustRightInd w:val="0"/>
              <w:spacing w:line="268" w:lineRule="auto"/>
              <w:rPr>
                <w:rFonts w:ascii="Arial" w:hAnsi="Arial" w:cs="Arial"/>
                <w:sz w:val="22"/>
                <w:szCs w:val="22"/>
              </w:rPr>
            </w:pPr>
          </w:p>
          <w:p w14:paraId="7B619F99"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hAnsi="Arial" w:cs="Arial"/>
                <w:sz w:val="22"/>
                <w:szCs w:val="22"/>
              </w:rPr>
              <w:t xml:space="preserve"> Pkt. 2 </w:t>
            </w:r>
            <w:r>
              <w:rPr>
                <w:rFonts w:ascii="Arial" w:eastAsia="MyriadPro-Regular" w:hAnsi="Arial" w:cs="Arial"/>
                <w:sz w:val="22"/>
                <w:szCs w:val="22"/>
              </w:rPr>
              <w:t>Kryterium zostanie</w:t>
            </w:r>
          </w:p>
          <w:p w14:paraId="6B34A697"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zweryfikowane na podstawie</w:t>
            </w:r>
          </w:p>
          <w:p w14:paraId="5DE7F25A"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treści wniosku o dofinasowanie</w:t>
            </w:r>
          </w:p>
          <w:p w14:paraId="26495E82" w14:textId="77777777" w:rsidR="00716612" w:rsidRDefault="00716612" w:rsidP="00716612">
            <w:pPr>
              <w:autoSpaceDE w:val="0"/>
              <w:autoSpaceDN w:val="0"/>
              <w:spacing w:line="268" w:lineRule="auto"/>
              <w:rPr>
                <w:rFonts w:ascii="Arial" w:eastAsia="MyriadPro-Regular" w:hAnsi="Arial" w:cs="Arial"/>
                <w:sz w:val="22"/>
                <w:szCs w:val="22"/>
              </w:rPr>
            </w:pPr>
            <w:r>
              <w:rPr>
                <w:rFonts w:ascii="Arial" w:eastAsia="MyriadPro-Regular" w:hAnsi="Arial" w:cs="Arial"/>
                <w:sz w:val="22"/>
                <w:szCs w:val="22"/>
              </w:rPr>
              <w:t>w szczególności w oparciu o sekcję: II Wnioskodawca i realizatorzy oraz sekcję IX Potencjał do realizacji projektu. Zakres wymaganych informacji został określony w Instrukcji wypełniania wniosku o</w:t>
            </w:r>
          </w:p>
          <w:p w14:paraId="67BB65B5" w14:textId="77777777" w:rsidR="00716612" w:rsidRPr="0045642E" w:rsidRDefault="00716612" w:rsidP="00716612">
            <w:pPr>
              <w:spacing w:line="271" w:lineRule="auto"/>
              <w:contextualSpacing/>
              <w:rPr>
                <w:rFonts w:ascii="Arial" w:hAnsi="Arial" w:cs="Arial"/>
                <w:sz w:val="22"/>
                <w:szCs w:val="22"/>
              </w:rPr>
            </w:pPr>
            <w:r>
              <w:rPr>
                <w:rFonts w:ascii="Arial" w:eastAsia="MyriadPro-Regular" w:hAnsi="Arial" w:cs="Arial"/>
                <w:sz w:val="22"/>
                <w:szCs w:val="22"/>
              </w:rPr>
              <w:t>dofinansowanie projektu.</w:t>
            </w:r>
          </w:p>
          <w:p w14:paraId="562A9E43" w14:textId="77777777" w:rsidR="00716612" w:rsidRPr="005926F7" w:rsidRDefault="00716612" w:rsidP="005926F7">
            <w:pPr>
              <w:spacing w:line="271" w:lineRule="auto"/>
              <w:contextualSpacing/>
              <w:rPr>
                <w:rFonts w:ascii="Arial" w:hAnsi="Arial" w:cs="Arial"/>
                <w:sz w:val="22"/>
                <w:szCs w:val="22"/>
              </w:rPr>
            </w:pPr>
          </w:p>
          <w:p w14:paraId="0A2E5C76" w14:textId="77777777" w:rsidR="005926F7" w:rsidRPr="005926F7" w:rsidRDefault="005926F7" w:rsidP="005926F7">
            <w:pPr>
              <w:spacing w:line="271" w:lineRule="auto"/>
              <w:rPr>
                <w:rFonts w:ascii="Arial" w:hAnsi="Arial" w:cs="Arial"/>
                <w:sz w:val="22"/>
                <w:szCs w:val="22"/>
              </w:rPr>
            </w:pPr>
          </w:p>
        </w:tc>
      </w:tr>
      <w:tr w:rsidR="005926F7" w:rsidRPr="00E37160" w14:paraId="04151045" w14:textId="77777777" w:rsidTr="00E87566">
        <w:tc>
          <w:tcPr>
            <w:tcW w:w="675" w:type="dxa"/>
          </w:tcPr>
          <w:p w14:paraId="566EBBB5"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7123E059" w14:textId="2F574F86"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Wartość projektu</w:t>
            </w:r>
          </w:p>
        </w:tc>
        <w:tc>
          <w:tcPr>
            <w:tcW w:w="2693" w:type="dxa"/>
            <w:shd w:val="clear" w:color="auto" w:fill="auto"/>
          </w:tcPr>
          <w:p w14:paraId="50424158" w14:textId="1E927EA4" w:rsidR="005926F7" w:rsidRDefault="005926F7" w:rsidP="005926F7">
            <w:pPr>
              <w:tabs>
                <w:tab w:val="left" w:pos="414"/>
              </w:tabs>
              <w:spacing w:line="271" w:lineRule="auto"/>
              <w:rPr>
                <w:rFonts w:ascii="Arial" w:eastAsia="MyriadPro-Regular" w:hAnsi="Arial" w:cs="Arial"/>
                <w:bCs/>
                <w:sz w:val="22"/>
                <w:szCs w:val="22"/>
              </w:rPr>
            </w:pPr>
            <w:r w:rsidRPr="005926F7">
              <w:rPr>
                <w:rFonts w:ascii="Arial" w:eastAsia="MyriadPro-Regular" w:hAnsi="Arial" w:cs="Arial"/>
                <w:bCs/>
                <w:sz w:val="22"/>
                <w:szCs w:val="22"/>
              </w:rPr>
              <w:t xml:space="preserve">Całkowita wartość projektu nie przekracza </w:t>
            </w:r>
            <w:r w:rsidR="00B2279A">
              <w:rPr>
                <w:rFonts w:ascii="Arial" w:eastAsia="MyriadPro-Regular" w:hAnsi="Arial" w:cs="Arial"/>
                <w:bCs/>
                <w:sz w:val="22"/>
                <w:szCs w:val="22"/>
              </w:rPr>
              <w:t>1</w:t>
            </w:r>
            <w:r w:rsidRPr="005926F7">
              <w:rPr>
                <w:rFonts w:ascii="Arial" w:eastAsia="MyriadPro-Regular" w:hAnsi="Arial" w:cs="Arial"/>
                <w:bCs/>
                <w:sz w:val="22"/>
                <w:szCs w:val="22"/>
              </w:rPr>
              <w:t>00 000,00 PLN.</w:t>
            </w:r>
          </w:p>
          <w:p w14:paraId="4720FD9B" w14:textId="77777777" w:rsidR="00B2279A" w:rsidRPr="005926F7" w:rsidRDefault="00B2279A" w:rsidP="005926F7">
            <w:pPr>
              <w:tabs>
                <w:tab w:val="left" w:pos="414"/>
              </w:tabs>
              <w:spacing w:line="271" w:lineRule="auto"/>
              <w:rPr>
                <w:rFonts w:ascii="Arial" w:eastAsia="MyriadPro-Regular" w:hAnsi="Arial" w:cs="Arial"/>
                <w:bCs/>
                <w:sz w:val="22"/>
                <w:szCs w:val="22"/>
              </w:rPr>
            </w:pPr>
          </w:p>
          <w:p w14:paraId="0862AF1F" w14:textId="3FE78EA1"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bCs/>
                <w:sz w:val="22"/>
                <w:szCs w:val="22"/>
              </w:rPr>
              <w:t>Kryterium będzie weryfikowane na podstawie treści wniosku o dofinansowanie projektu.</w:t>
            </w:r>
          </w:p>
        </w:tc>
        <w:tc>
          <w:tcPr>
            <w:tcW w:w="3969" w:type="dxa"/>
          </w:tcPr>
          <w:p w14:paraId="625A5A8C"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3F509D07"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29BE283E"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3F6BB0F6"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4894FBB6" w14:textId="77777777" w:rsidR="00716612" w:rsidRDefault="00716612" w:rsidP="00716612">
            <w:pPr>
              <w:spacing w:line="271" w:lineRule="auto"/>
              <w:contextualSpacing/>
              <w:rPr>
                <w:rFonts w:ascii="Arial" w:hAnsi="Arial" w:cs="Arial"/>
                <w:sz w:val="22"/>
                <w:szCs w:val="22"/>
              </w:rPr>
            </w:pPr>
            <w:r w:rsidRPr="00475DBD">
              <w:rPr>
                <w:rFonts w:ascii="Arial" w:hAnsi="Arial" w:cs="Arial"/>
                <w:sz w:val="22"/>
                <w:szCs w:val="22"/>
              </w:rPr>
              <w:t>Kryterium zostanie zweryfikowane na podstawie treści wniosku o dofinasowanie w szczególności w oparciu o sekcję:</w:t>
            </w:r>
            <w:r w:rsidRPr="005A404D">
              <w:rPr>
                <w:rFonts w:ascii="Arial" w:hAnsi="Arial" w:cs="Arial"/>
                <w:sz w:val="22"/>
                <w:szCs w:val="22"/>
              </w:rPr>
              <w:t xml:space="preserve"> V</w:t>
            </w:r>
            <w:r>
              <w:rPr>
                <w:rFonts w:ascii="Arial" w:hAnsi="Arial" w:cs="Arial"/>
                <w:sz w:val="22"/>
                <w:szCs w:val="22"/>
              </w:rPr>
              <w:t xml:space="preserve"> </w:t>
            </w:r>
            <w:r w:rsidRPr="005A404D">
              <w:rPr>
                <w:rFonts w:ascii="Arial" w:hAnsi="Arial" w:cs="Arial"/>
                <w:sz w:val="22"/>
                <w:szCs w:val="22"/>
              </w:rPr>
              <w:t>Budżet projektu</w:t>
            </w:r>
            <w:r>
              <w:rPr>
                <w:rFonts w:ascii="Arial" w:hAnsi="Arial" w:cs="Arial"/>
                <w:sz w:val="22"/>
                <w:szCs w:val="22"/>
              </w:rPr>
              <w:t xml:space="preserve"> oraz </w:t>
            </w:r>
            <w:r w:rsidRPr="00475DBD">
              <w:rPr>
                <w:rFonts w:ascii="Arial" w:hAnsi="Arial" w:cs="Arial"/>
                <w:sz w:val="22"/>
                <w:szCs w:val="22"/>
              </w:rPr>
              <w:t xml:space="preserve"> </w:t>
            </w:r>
            <w:r>
              <w:rPr>
                <w:rFonts w:ascii="Arial" w:hAnsi="Arial" w:cs="Arial"/>
                <w:sz w:val="22"/>
                <w:szCs w:val="22"/>
              </w:rPr>
              <w:t>VI Podsumowanie budżetu.</w:t>
            </w:r>
            <w:r w:rsidRPr="00475DBD">
              <w:rPr>
                <w:rFonts w:ascii="Arial" w:hAnsi="Arial" w:cs="Arial"/>
                <w:sz w:val="22"/>
                <w:szCs w:val="22"/>
              </w:rPr>
              <w:t xml:space="preserve"> Zakres wymaganych informacji został określony w Instrukcji wypełniania wniosku o dofinansowanie projektu.</w:t>
            </w:r>
          </w:p>
          <w:p w14:paraId="4CE4E43F" w14:textId="2170ACE7" w:rsidR="00716612" w:rsidRPr="005926F7" w:rsidRDefault="00716612" w:rsidP="00716612">
            <w:pPr>
              <w:spacing w:line="271" w:lineRule="auto"/>
              <w:contextualSpacing/>
              <w:rPr>
                <w:rFonts w:ascii="Arial" w:hAnsi="Arial" w:cs="Arial"/>
                <w:sz w:val="22"/>
                <w:szCs w:val="22"/>
              </w:rPr>
            </w:pPr>
          </w:p>
        </w:tc>
      </w:tr>
      <w:tr w:rsidR="005926F7" w:rsidRPr="00E37160" w14:paraId="3C108E5E" w14:textId="77777777" w:rsidTr="00E87566">
        <w:tc>
          <w:tcPr>
            <w:tcW w:w="675" w:type="dxa"/>
          </w:tcPr>
          <w:p w14:paraId="35BBBE8A"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7E8983EE" w14:textId="49DBC22D"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Zgodność z grupą docelową</w:t>
            </w:r>
          </w:p>
        </w:tc>
        <w:tc>
          <w:tcPr>
            <w:tcW w:w="2693" w:type="dxa"/>
            <w:shd w:val="clear" w:color="auto" w:fill="auto"/>
          </w:tcPr>
          <w:p w14:paraId="513767C0" w14:textId="77777777" w:rsidR="005926F7" w:rsidRPr="005926F7" w:rsidRDefault="005926F7" w:rsidP="005926F7">
            <w:pPr>
              <w:tabs>
                <w:tab w:val="left" w:pos="414"/>
              </w:tabs>
              <w:spacing w:line="271" w:lineRule="auto"/>
              <w:rPr>
                <w:rFonts w:ascii="Arial" w:eastAsia="MyriadPro-Regular" w:hAnsi="Arial" w:cs="Arial"/>
                <w:bCs/>
                <w:sz w:val="22"/>
                <w:szCs w:val="22"/>
              </w:rPr>
            </w:pPr>
            <w:r w:rsidRPr="005926F7">
              <w:rPr>
                <w:rFonts w:ascii="Arial" w:eastAsia="MyriadPro-Regular" w:hAnsi="Arial" w:cs="Arial"/>
                <w:bCs/>
                <w:sz w:val="22"/>
                <w:szCs w:val="22"/>
              </w:rPr>
              <w:t>Grupę docelową stanowią:</w:t>
            </w:r>
          </w:p>
          <w:p w14:paraId="15D4F51C" w14:textId="77777777" w:rsidR="005926F7" w:rsidRPr="005926F7" w:rsidRDefault="005926F7" w:rsidP="00D960EC">
            <w:pPr>
              <w:pStyle w:val="Akapitzlist"/>
              <w:numPr>
                <w:ilvl w:val="0"/>
                <w:numId w:val="103"/>
              </w:numPr>
              <w:tabs>
                <w:tab w:val="left" w:pos="414"/>
              </w:tabs>
              <w:spacing w:line="271" w:lineRule="auto"/>
              <w:ind w:left="70" w:firstLine="0"/>
              <w:rPr>
                <w:rFonts w:ascii="Arial" w:eastAsia="MyriadPro-Regular" w:hAnsi="Arial" w:cs="Arial"/>
                <w:bCs/>
                <w:sz w:val="22"/>
                <w:szCs w:val="22"/>
              </w:rPr>
            </w:pPr>
            <w:r w:rsidRPr="005926F7">
              <w:rPr>
                <w:rFonts w:ascii="Arial" w:eastAsia="MyriadPro-Regular" w:hAnsi="Arial" w:cs="Arial"/>
                <w:bCs/>
                <w:sz w:val="22"/>
                <w:szCs w:val="22"/>
              </w:rPr>
              <w:t xml:space="preserve"> partnerzy społeczni posiadający siedzibę lub </w:t>
            </w:r>
            <w:r w:rsidRPr="005926F7">
              <w:rPr>
                <w:rFonts w:ascii="Arial" w:eastAsia="MyriadPro-Regular" w:hAnsi="Arial" w:cs="Arial"/>
                <w:sz w:val="22"/>
                <w:szCs w:val="22"/>
                <w:lang w:eastAsia="pl-PL"/>
              </w:rPr>
              <w:t xml:space="preserve">oddział lub </w:t>
            </w:r>
            <w:r w:rsidRPr="005926F7">
              <w:rPr>
                <w:rFonts w:ascii="Arial" w:hAnsi="Arial" w:cs="Arial"/>
                <w:sz w:val="22"/>
                <w:szCs w:val="22"/>
              </w:rPr>
              <w:t>główne miejsce wykonywania działalności lub dodatkowe miejsce wykonywania działalności</w:t>
            </w:r>
            <w:r w:rsidRPr="005926F7">
              <w:rPr>
                <w:rFonts w:ascii="Arial" w:eastAsia="MyriadPro-Regular" w:hAnsi="Arial" w:cs="Arial"/>
                <w:sz w:val="22"/>
                <w:szCs w:val="22"/>
                <w:lang w:eastAsia="pl-PL"/>
              </w:rPr>
              <w:t xml:space="preserve"> na terenie województwa zachodniopomorskiego;</w:t>
            </w:r>
          </w:p>
          <w:p w14:paraId="2C138CC5" w14:textId="7372CAA4" w:rsidR="005926F7" w:rsidRDefault="005926F7" w:rsidP="00D960EC">
            <w:pPr>
              <w:pStyle w:val="Akapitzlist"/>
              <w:numPr>
                <w:ilvl w:val="0"/>
                <w:numId w:val="103"/>
              </w:numPr>
              <w:tabs>
                <w:tab w:val="left" w:pos="414"/>
              </w:tabs>
              <w:spacing w:line="271" w:lineRule="auto"/>
              <w:ind w:left="70" w:firstLine="0"/>
              <w:rPr>
                <w:rFonts w:ascii="Arial" w:eastAsia="MyriadPro-Regular" w:hAnsi="Arial" w:cs="Arial"/>
                <w:bCs/>
                <w:sz w:val="22"/>
                <w:szCs w:val="22"/>
              </w:rPr>
            </w:pPr>
            <w:r w:rsidRPr="005926F7">
              <w:rPr>
                <w:rFonts w:ascii="Arial" w:eastAsia="MyriadPro-Regular" w:hAnsi="Arial" w:cs="Arial"/>
                <w:bCs/>
                <w:sz w:val="22"/>
                <w:szCs w:val="22"/>
              </w:rPr>
              <w:lastRenderedPageBreak/>
              <w:t>Przedstawiciele partnerów społecznych  i ich pracownicy zatrudnieni na terenie województwa zachodniopomorskiego.</w:t>
            </w:r>
          </w:p>
          <w:p w14:paraId="79CC64D1" w14:textId="77777777" w:rsidR="00B2279A" w:rsidRPr="005926F7" w:rsidRDefault="00B2279A" w:rsidP="00B2279A">
            <w:pPr>
              <w:pStyle w:val="Akapitzlist"/>
              <w:tabs>
                <w:tab w:val="left" w:pos="414"/>
              </w:tabs>
              <w:spacing w:line="271" w:lineRule="auto"/>
              <w:ind w:left="70"/>
              <w:rPr>
                <w:rFonts w:ascii="Arial" w:eastAsia="MyriadPro-Regular" w:hAnsi="Arial" w:cs="Arial"/>
                <w:bCs/>
                <w:sz w:val="22"/>
                <w:szCs w:val="22"/>
              </w:rPr>
            </w:pPr>
          </w:p>
          <w:p w14:paraId="7C972C75" w14:textId="3EAF34B7"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bCs/>
                <w:sz w:val="22"/>
                <w:szCs w:val="22"/>
              </w:rPr>
              <w:t>Kryterium będzie weryfikowane na podstawie treści wniosku o dofinansowanie projektu.</w:t>
            </w:r>
          </w:p>
        </w:tc>
        <w:tc>
          <w:tcPr>
            <w:tcW w:w="3969" w:type="dxa"/>
          </w:tcPr>
          <w:p w14:paraId="20862C2E"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lastRenderedPageBreak/>
              <w:t>Spełnienie kryterium jest konieczne do przyznania dofinansowania.</w:t>
            </w:r>
          </w:p>
          <w:p w14:paraId="5659B142"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49F214EE" w14:textId="77777777" w:rsid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Ocena spełniania kryterium polega na przypisaniu wartości logicznych „tak”, nie”.</w:t>
            </w:r>
          </w:p>
          <w:p w14:paraId="66D2913C" w14:textId="77777777" w:rsidR="00716612" w:rsidRPr="00475DBD" w:rsidRDefault="00716612" w:rsidP="00716612">
            <w:pPr>
              <w:spacing w:line="271" w:lineRule="auto"/>
              <w:rPr>
                <w:rFonts w:ascii="Arial" w:hAnsi="Arial" w:cs="Arial"/>
                <w:b/>
                <w:sz w:val="22"/>
                <w:szCs w:val="22"/>
                <w:u w:val="single"/>
              </w:rPr>
            </w:pPr>
            <w:r w:rsidRPr="00475DBD">
              <w:rPr>
                <w:rFonts w:ascii="Arial" w:hAnsi="Arial" w:cs="Arial"/>
                <w:b/>
                <w:sz w:val="22"/>
                <w:szCs w:val="22"/>
                <w:u w:val="single"/>
              </w:rPr>
              <w:t>Dodatkowe informacje:</w:t>
            </w:r>
          </w:p>
          <w:p w14:paraId="371AA049" w14:textId="77777777" w:rsidR="00716612" w:rsidRPr="00475DBD" w:rsidRDefault="00716612" w:rsidP="00716612">
            <w:pPr>
              <w:spacing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I</w:t>
            </w:r>
            <w:r w:rsidRPr="00475DBD">
              <w:rPr>
                <w:rFonts w:ascii="Arial" w:hAnsi="Arial" w:cs="Arial"/>
                <w:sz w:val="22"/>
                <w:szCs w:val="22"/>
              </w:rPr>
              <w:t xml:space="preserve"> </w:t>
            </w:r>
            <w:r>
              <w:rPr>
                <w:rFonts w:ascii="Arial" w:hAnsi="Arial" w:cs="Arial"/>
                <w:sz w:val="22"/>
                <w:szCs w:val="22"/>
              </w:rPr>
              <w:t xml:space="preserve">Informacje o </w:t>
            </w:r>
            <w:r>
              <w:rPr>
                <w:rFonts w:ascii="Arial" w:hAnsi="Arial" w:cs="Arial"/>
                <w:sz w:val="22"/>
                <w:szCs w:val="22"/>
              </w:rPr>
              <w:lastRenderedPageBreak/>
              <w:t xml:space="preserve">projekcie, </w:t>
            </w:r>
            <w:r w:rsidRPr="00257939">
              <w:rPr>
                <w:rFonts w:ascii="Arial" w:hAnsi="Arial" w:cs="Arial"/>
                <w:sz w:val="22"/>
                <w:szCs w:val="22"/>
              </w:rPr>
              <w:t xml:space="preserve">opis projektu oraz grupy docelowe a także w oparciu o sekcję </w:t>
            </w:r>
            <w:r>
              <w:rPr>
                <w:rFonts w:ascii="Arial" w:hAnsi="Arial" w:cs="Arial"/>
                <w:sz w:val="22"/>
                <w:szCs w:val="22"/>
              </w:rPr>
              <w:t xml:space="preserve">III </w:t>
            </w:r>
            <w:r w:rsidRPr="00257939">
              <w:rPr>
                <w:rFonts w:ascii="Arial" w:hAnsi="Arial" w:cs="Arial"/>
                <w:sz w:val="22"/>
                <w:szCs w:val="22"/>
              </w:rPr>
              <w:t>Wskaźniki projektu</w:t>
            </w:r>
            <w:r w:rsidRPr="00475DBD">
              <w:rPr>
                <w:rFonts w:ascii="Arial" w:hAnsi="Arial" w:cs="Arial"/>
                <w:sz w:val="22"/>
                <w:szCs w:val="22"/>
              </w:rPr>
              <w:t xml:space="preserve">. </w:t>
            </w:r>
          </w:p>
          <w:p w14:paraId="1383E32B" w14:textId="77777777" w:rsidR="00716612" w:rsidRPr="0068472C" w:rsidRDefault="00716612" w:rsidP="00716612">
            <w:pPr>
              <w:spacing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65E41B34" w14:textId="77777777" w:rsidR="00716612" w:rsidRPr="005926F7" w:rsidRDefault="00716612" w:rsidP="005926F7">
            <w:pPr>
              <w:spacing w:line="271" w:lineRule="auto"/>
              <w:contextualSpacing/>
              <w:rPr>
                <w:rFonts w:ascii="Arial" w:hAnsi="Arial" w:cs="Arial"/>
                <w:sz w:val="22"/>
                <w:szCs w:val="22"/>
              </w:rPr>
            </w:pPr>
          </w:p>
          <w:p w14:paraId="4E916D07" w14:textId="77777777" w:rsidR="005926F7" w:rsidRPr="005926F7" w:rsidRDefault="005926F7" w:rsidP="005926F7">
            <w:pPr>
              <w:spacing w:line="271" w:lineRule="auto"/>
              <w:rPr>
                <w:rFonts w:ascii="Arial" w:hAnsi="Arial" w:cs="Arial"/>
                <w:bCs/>
                <w:sz w:val="22"/>
                <w:szCs w:val="22"/>
              </w:rPr>
            </w:pPr>
          </w:p>
        </w:tc>
      </w:tr>
      <w:tr w:rsidR="005926F7" w:rsidRPr="00E37160" w14:paraId="1CAE2006" w14:textId="77777777" w:rsidTr="00E87566">
        <w:tc>
          <w:tcPr>
            <w:tcW w:w="675" w:type="dxa"/>
          </w:tcPr>
          <w:p w14:paraId="62328A68"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47F4A4F4" w14:textId="64EC2F36" w:rsidR="005926F7" w:rsidRPr="005926F7" w:rsidRDefault="005926F7" w:rsidP="005926F7">
            <w:pPr>
              <w:spacing w:line="271" w:lineRule="auto"/>
              <w:rPr>
                <w:rFonts w:ascii="Arial" w:hAnsi="Arial" w:cs="Arial"/>
                <w:color w:val="FF0000"/>
                <w:sz w:val="22"/>
                <w:szCs w:val="22"/>
              </w:rPr>
            </w:pPr>
            <w:r w:rsidRPr="005926F7">
              <w:rPr>
                <w:rFonts w:ascii="Arial" w:hAnsi="Arial" w:cs="Arial"/>
                <w:sz w:val="22"/>
                <w:szCs w:val="22"/>
              </w:rPr>
              <w:t>Formy wsparcia</w:t>
            </w:r>
          </w:p>
        </w:tc>
        <w:tc>
          <w:tcPr>
            <w:tcW w:w="2693" w:type="dxa"/>
            <w:shd w:val="clear" w:color="auto" w:fill="auto"/>
          </w:tcPr>
          <w:p w14:paraId="5FD87F70" w14:textId="77777777" w:rsidR="00A15A60" w:rsidRDefault="00A15A60" w:rsidP="00015117">
            <w:pPr>
              <w:rPr>
                <w:rFonts w:ascii="Myriad Pro" w:hAnsi="Myriad Pro" w:cs="Arial"/>
              </w:rPr>
            </w:pPr>
            <w:r>
              <w:rPr>
                <w:rFonts w:ascii="Myriad Pro" w:hAnsi="Myriad Pro" w:cs="Arial"/>
              </w:rPr>
              <w:t>W ramach projektu możliwe są następujące formy wsparcia:</w:t>
            </w:r>
          </w:p>
          <w:p w14:paraId="0F9DD21E"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na poziomie samych organizacji, np.:</w:t>
            </w:r>
          </w:p>
          <w:p w14:paraId="349287FD"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wzmocnienie zasobów ludzkich w organizacjach (rozwój umiejętności i kompetencji pracowników),</w:t>
            </w:r>
          </w:p>
          <w:p w14:paraId="7477CC80"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wsparcie dodatkowego zatrudnienia w organizacjach (jako element projektu),</w:t>
            </w:r>
          </w:p>
          <w:p w14:paraId="32ED314E"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budowanie bazy członkowskiej,</w:t>
            </w:r>
          </w:p>
          <w:p w14:paraId="508938E7" w14:textId="77777777" w:rsidR="00A15A60" w:rsidRPr="00A15A60" w:rsidRDefault="00A15A60" w:rsidP="00A15A60">
            <w:pPr>
              <w:pStyle w:val="paragraph"/>
              <w:numPr>
                <w:ilvl w:val="0"/>
                <w:numId w:val="104"/>
              </w:numPr>
              <w:spacing w:before="0" w:beforeAutospacing="0" w:after="0" w:afterAutospacing="0" w:line="276" w:lineRule="auto"/>
              <w:ind w:left="637" w:hanging="426"/>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kształtowanie postaw i umiejętności liderów/liderek.</w:t>
            </w:r>
          </w:p>
          <w:p w14:paraId="3B58DF45"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 xml:space="preserve">Działania w zakresie przeciwdziałania </w:t>
            </w:r>
            <w:proofErr w:type="spellStart"/>
            <w:r w:rsidRPr="00A15A60">
              <w:rPr>
                <w:rFonts w:ascii="Arial" w:eastAsiaTheme="minorHAnsi" w:hAnsi="Arial" w:cs="Arial"/>
                <w:sz w:val="22"/>
                <w:szCs w:val="22"/>
                <w:lang w:eastAsia="en-US"/>
              </w:rPr>
              <w:t>mobbingowi</w:t>
            </w:r>
            <w:proofErr w:type="spellEnd"/>
            <w:r w:rsidRPr="00A15A60">
              <w:rPr>
                <w:rFonts w:ascii="Arial" w:eastAsiaTheme="minorHAnsi" w:hAnsi="Arial" w:cs="Arial"/>
                <w:sz w:val="22"/>
                <w:szCs w:val="22"/>
                <w:lang w:eastAsia="en-US"/>
              </w:rPr>
              <w:t xml:space="preserve"> i dyskryminacji oraz rozwijania </w:t>
            </w:r>
            <w:r w:rsidRPr="00A15A60">
              <w:rPr>
                <w:rFonts w:ascii="Arial" w:eastAsiaTheme="minorHAnsi" w:hAnsi="Arial" w:cs="Arial"/>
                <w:sz w:val="22"/>
                <w:szCs w:val="22"/>
                <w:lang w:eastAsia="en-US"/>
              </w:rPr>
              <w:lastRenderedPageBreak/>
              <w:t xml:space="preserve">umiejętności komunikacji bez przemocy (wdrażanie metody NVC – </w:t>
            </w:r>
            <w:proofErr w:type="spellStart"/>
            <w:r w:rsidRPr="00A15A60">
              <w:rPr>
                <w:rFonts w:ascii="Arial" w:eastAsiaTheme="minorHAnsi" w:hAnsi="Arial" w:cs="Arial"/>
                <w:sz w:val="22"/>
                <w:szCs w:val="22"/>
                <w:lang w:eastAsia="en-US"/>
              </w:rPr>
              <w:t>Nonviolent</w:t>
            </w:r>
            <w:proofErr w:type="spellEnd"/>
            <w:r w:rsidRPr="00A15A60">
              <w:rPr>
                <w:rFonts w:ascii="Arial" w:eastAsiaTheme="minorHAnsi" w:hAnsi="Arial" w:cs="Arial"/>
                <w:sz w:val="22"/>
                <w:szCs w:val="22"/>
                <w:lang w:eastAsia="en-US"/>
              </w:rPr>
              <w:t xml:space="preserve"> </w:t>
            </w:r>
            <w:proofErr w:type="spellStart"/>
            <w:r w:rsidRPr="00A15A60">
              <w:rPr>
                <w:rFonts w:ascii="Arial" w:eastAsiaTheme="minorHAnsi" w:hAnsi="Arial" w:cs="Arial"/>
                <w:sz w:val="22"/>
                <w:szCs w:val="22"/>
                <w:lang w:eastAsia="en-US"/>
              </w:rPr>
              <w:t>Communication</w:t>
            </w:r>
            <w:proofErr w:type="spellEnd"/>
            <w:r w:rsidRPr="00A15A60">
              <w:rPr>
                <w:rFonts w:ascii="Arial" w:eastAsiaTheme="minorHAnsi" w:hAnsi="Arial" w:cs="Arial"/>
                <w:sz w:val="22"/>
                <w:szCs w:val="22"/>
                <w:lang w:eastAsia="en-US"/>
              </w:rPr>
              <w:t>).</w:t>
            </w:r>
          </w:p>
          <w:p w14:paraId="5B7A1C60"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skierowane bezpośrednio do organizacji zapewniające lepszą wydolność materialną i finansową (usługi bezpośrednie lub szkolenia/doradztwo w tym zakresie).</w:t>
            </w:r>
          </w:p>
          <w:p w14:paraId="769F858F"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promujące budowanie relacji z innymi sektorami (JST, NGO, biznes, szkolnictwo i nauka).</w:t>
            </w:r>
          </w:p>
          <w:p w14:paraId="60D3B45C" w14:textId="77777777" w:rsidR="00A15A60" w:rsidRPr="00A15A60" w:rsidRDefault="00A15A60" w:rsidP="00A15A60">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budujące refleksyjność działania sektora partnerów społecznych np.:</w:t>
            </w:r>
          </w:p>
          <w:p w14:paraId="34BB1F8A" w14:textId="77777777" w:rsidR="00A15A60" w:rsidRPr="00A15A60" w:rsidRDefault="00A15A60" w:rsidP="00A15A60">
            <w:pPr>
              <w:pStyle w:val="paragraph"/>
              <w:numPr>
                <w:ilvl w:val="0"/>
                <w:numId w:val="105"/>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zdolność do budowania strategii,</w:t>
            </w:r>
          </w:p>
          <w:p w14:paraId="09B5BD1D" w14:textId="77777777" w:rsidR="00A15A60" w:rsidRPr="00A15A60" w:rsidRDefault="00A15A60" w:rsidP="00A15A60">
            <w:pPr>
              <w:pStyle w:val="paragraph"/>
              <w:numPr>
                <w:ilvl w:val="0"/>
                <w:numId w:val="105"/>
              </w:numPr>
              <w:spacing w:before="0" w:beforeAutospacing="0" w:after="0" w:afterAutospacing="0" w:line="276" w:lineRule="auto"/>
              <w:ind w:left="495"/>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ewaluacja i autoewaluacja (rozwój narzędzi, umiejętności, dostępność usług w tym zakresie, także upodmiotowienia a zatem zapewnienie realnego wpływu na działania organizacji przedstawicieli środowisk do których działania te są adresowane),</w:t>
            </w:r>
          </w:p>
          <w:p w14:paraId="1C24BC0F" w14:textId="77777777" w:rsidR="00A15A60" w:rsidRPr="00A15A60" w:rsidRDefault="00A15A60" w:rsidP="006C1FF7">
            <w:pPr>
              <w:pStyle w:val="paragraph"/>
              <w:numPr>
                <w:ilvl w:val="0"/>
                <w:numId w:val="105"/>
              </w:numPr>
              <w:spacing w:before="0" w:beforeAutospacing="0" w:after="0" w:afterAutospacing="0" w:line="276" w:lineRule="auto"/>
              <w:ind w:left="495" w:hanging="357"/>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 xml:space="preserve">dostęp do baz danych i baz wiedzy </w:t>
            </w:r>
            <w:r w:rsidRPr="00A15A60">
              <w:rPr>
                <w:rFonts w:ascii="Arial" w:eastAsiaTheme="minorHAnsi" w:hAnsi="Arial" w:cs="Arial"/>
                <w:sz w:val="22"/>
                <w:szCs w:val="22"/>
                <w:lang w:eastAsia="en-US"/>
              </w:rPr>
              <w:lastRenderedPageBreak/>
              <w:t>innych środowisk, itp.</w:t>
            </w:r>
          </w:p>
          <w:p w14:paraId="484F399B" w14:textId="77777777" w:rsidR="00A15A60" w:rsidRPr="00A15A60" w:rsidRDefault="00A15A60" w:rsidP="006C1FF7">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współpracy i wymiany doświadczeń, integracji oraz samowiedzy środowiska partnerów społecznych.</w:t>
            </w:r>
          </w:p>
          <w:p w14:paraId="2261C4F4" w14:textId="77777777" w:rsidR="00A15A60" w:rsidRDefault="00A15A60" w:rsidP="006C1FF7">
            <w:pPr>
              <w:pStyle w:val="paragraph"/>
              <w:numPr>
                <w:ilvl w:val="0"/>
                <w:numId w:val="106"/>
              </w:numPr>
              <w:spacing w:before="0" w:beforeAutospacing="0" w:after="0" w:afterAutospacing="0" w:line="276" w:lineRule="auto"/>
              <w:ind w:left="353"/>
              <w:contextualSpacing/>
              <w:textAlignment w:val="baseline"/>
              <w:rPr>
                <w:rFonts w:ascii="Arial" w:eastAsiaTheme="minorHAnsi" w:hAnsi="Arial" w:cs="Arial"/>
                <w:sz w:val="22"/>
                <w:szCs w:val="22"/>
                <w:lang w:eastAsia="en-US"/>
              </w:rPr>
            </w:pPr>
            <w:r w:rsidRPr="00A15A60">
              <w:rPr>
                <w:rFonts w:ascii="Arial" w:eastAsiaTheme="minorHAnsi" w:hAnsi="Arial" w:cs="Arial"/>
                <w:sz w:val="22"/>
                <w:szCs w:val="22"/>
                <w:lang w:eastAsia="en-US"/>
              </w:rPr>
              <w:t>Działania w zakresie niezbędnego wsparcia technicznego i rozwoju instytucjonalnego.</w:t>
            </w:r>
          </w:p>
          <w:p w14:paraId="7E7ECFD0" w14:textId="77777777" w:rsidR="006C1FF7" w:rsidRPr="00A15A60" w:rsidRDefault="006C1FF7" w:rsidP="006C1FF7">
            <w:pPr>
              <w:pStyle w:val="paragraph"/>
              <w:spacing w:before="0" w:beforeAutospacing="0" w:after="0" w:afterAutospacing="0" w:line="276" w:lineRule="auto"/>
              <w:ind w:left="353"/>
              <w:contextualSpacing/>
              <w:textAlignment w:val="baseline"/>
              <w:rPr>
                <w:rFonts w:ascii="Arial" w:eastAsiaTheme="minorHAnsi" w:hAnsi="Arial" w:cs="Arial"/>
                <w:sz w:val="22"/>
                <w:szCs w:val="22"/>
                <w:lang w:eastAsia="en-US"/>
              </w:rPr>
            </w:pPr>
          </w:p>
          <w:p w14:paraId="0F68F112" w14:textId="1FB5D08E" w:rsidR="005926F7" w:rsidRPr="005926F7" w:rsidRDefault="005926F7" w:rsidP="005926F7">
            <w:pPr>
              <w:spacing w:line="271" w:lineRule="auto"/>
              <w:rPr>
                <w:rFonts w:ascii="Arial" w:hAnsi="Arial" w:cs="Arial"/>
                <w:bCs/>
                <w:sz w:val="22"/>
                <w:szCs w:val="22"/>
              </w:rPr>
            </w:pPr>
            <w:r w:rsidRPr="005926F7">
              <w:rPr>
                <w:rFonts w:ascii="Arial" w:hAnsi="Arial" w:cs="Arial"/>
                <w:sz w:val="22"/>
                <w:szCs w:val="22"/>
              </w:rPr>
              <w:t>Kryterium zostanie zweryfikowane na podstawie treści wniosku o dofinansowanie projektu.</w:t>
            </w:r>
          </w:p>
        </w:tc>
        <w:tc>
          <w:tcPr>
            <w:tcW w:w="3969" w:type="dxa"/>
          </w:tcPr>
          <w:p w14:paraId="2F059C72" w14:textId="77777777"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lastRenderedPageBreak/>
              <w:t>Spełnienie kryterium jest konieczne do przyznania dofinansowania.</w:t>
            </w:r>
          </w:p>
          <w:p w14:paraId="054F81EE" w14:textId="77777777" w:rsidR="005926F7" w:rsidRPr="005926F7" w:rsidRDefault="005926F7" w:rsidP="005926F7">
            <w:pPr>
              <w:spacing w:line="271" w:lineRule="auto"/>
              <w:rPr>
                <w:rFonts w:ascii="Arial" w:hAnsi="Arial" w:cs="Arial"/>
                <w:sz w:val="22"/>
                <w:szCs w:val="22"/>
              </w:rPr>
            </w:pPr>
            <w:r w:rsidRPr="005926F7">
              <w:rPr>
                <w:rFonts w:ascii="Arial" w:hAnsi="Arial" w:cs="Arial"/>
                <w:sz w:val="22"/>
                <w:szCs w:val="22"/>
              </w:rPr>
              <w:t>Projekty niespełniające kryterium są odrzucane.</w:t>
            </w:r>
          </w:p>
          <w:p w14:paraId="1C8E353B"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2CA90C0C"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C3FFEAD" w14:textId="38C7AA9E" w:rsidR="00716612" w:rsidRPr="00F22D11" w:rsidRDefault="00716612" w:rsidP="00716612">
            <w:pPr>
              <w:autoSpaceDE w:val="0"/>
              <w:autoSpaceDN w:val="0"/>
              <w:adjustRightInd w:val="0"/>
              <w:spacing w:line="276" w:lineRule="auto"/>
              <w:rPr>
                <w:rFonts w:ascii="Arial" w:hAnsi="Arial" w:cs="Arial"/>
                <w:sz w:val="22"/>
                <w:szCs w:val="22"/>
              </w:rPr>
            </w:pPr>
            <w:r w:rsidRPr="00F22D11">
              <w:rPr>
                <w:rFonts w:ascii="Arial" w:hAnsi="Arial" w:cs="Arial"/>
                <w:sz w:val="22"/>
                <w:szCs w:val="22"/>
              </w:rPr>
              <w:t>Kryterium zostanie zweryfikowane na podstawie treści wniosku o dofinasowanie w oparciu o sekcję: I Informacja o projekcie, IV Zadania, V Budżet projektu oraz Wskaźniki projektu.</w:t>
            </w:r>
          </w:p>
          <w:p w14:paraId="47F4FD81" w14:textId="6E1A1646" w:rsidR="00716612" w:rsidRPr="005926F7" w:rsidRDefault="00716612" w:rsidP="00716612">
            <w:pPr>
              <w:spacing w:line="271" w:lineRule="auto"/>
              <w:rPr>
                <w:rFonts w:ascii="Arial" w:hAnsi="Arial" w:cs="Arial"/>
                <w:bCs/>
                <w:sz w:val="22"/>
                <w:szCs w:val="22"/>
              </w:rPr>
            </w:pPr>
            <w:r w:rsidRPr="00F22D11">
              <w:rPr>
                <w:rFonts w:ascii="Arial" w:hAnsi="Arial" w:cs="Arial"/>
                <w:sz w:val="22"/>
                <w:szCs w:val="22"/>
              </w:rPr>
              <w:t>Zakres wymaganych informacji został określony w Instrukcji wypełniania wniosku o dofinansowanie projektu.</w:t>
            </w:r>
          </w:p>
        </w:tc>
      </w:tr>
      <w:tr w:rsidR="005926F7" w:rsidRPr="00E37160" w14:paraId="43B221A6" w14:textId="77777777" w:rsidTr="00E87566">
        <w:tc>
          <w:tcPr>
            <w:tcW w:w="675" w:type="dxa"/>
          </w:tcPr>
          <w:p w14:paraId="1BF4723E"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0BCF7EEE" w14:textId="57B02462"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Wkład własny</w:t>
            </w:r>
          </w:p>
        </w:tc>
        <w:tc>
          <w:tcPr>
            <w:tcW w:w="2693" w:type="dxa"/>
            <w:shd w:val="clear" w:color="auto" w:fill="auto"/>
          </w:tcPr>
          <w:p w14:paraId="1B7097F9" w14:textId="77777777" w:rsidR="005926F7" w:rsidRDefault="005926F7" w:rsidP="005926F7">
            <w:pPr>
              <w:autoSpaceDE w:val="0"/>
              <w:autoSpaceDN w:val="0"/>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Wnioskodawca  wniesie wkład własny w wysokości nie mniejszej niż 5% wydatków kwalifikowalnych.</w:t>
            </w:r>
          </w:p>
          <w:p w14:paraId="391ADC06" w14:textId="77777777" w:rsidR="006C1FF7" w:rsidRPr="005926F7" w:rsidRDefault="006C1FF7" w:rsidP="005926F7">
            <w:pPr>
              <w:autoSpaceDE w:val="0"/>
              <w:autoSpaceDN w:val="0"/>
              <w:spacing w:line="271" w:lineRule="auto"/>
              <w:contextualSpacing/>
              <w:rPr>
                <w:rFonts w:ascii="Arial" w:eastAsia="MyriadPro-Regular" w:hAnsi="Arial" w:cs="Arial"/>
                <w:sz w:val="22"/>
                <w:szCs w:val="22"/>
              </w:rPr>
            </w:pPr>
          </w:p>
          <w:p w14:paraId="32453219" w14:textId="4982F32A"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sz w:val="22"/>
                <w:szCs w:val="22"/>
              </w:rPr>
              <w:t>Kryterium będzie weryfikowane na podstawie treści wniosku o dofinansowanie projektu.</w:t>
            </w:r>
          </w:p>
        </w:tc>
        <w:tc>
          <w:tcPr>
            <w:tcW w:w="3969" w:type="dxa"/>
          </w:tcPr>
          <w:p w14:paraId="3FB76594"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79C0B801"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6BE9C248"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475EA520"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239FC76B" w14:textId="14F188C1" w:rsidR="00716612" w:rsidRPr="005926F7" w:rsidRDefault="00716612" w:rsidP="00716612">
            <w:pPr>
              <w:spacing w:line="271" w:lineRule="auto"/>
              <w:rPr>
                <w:rFonts w:ascii="Arial" w:hAnsi="Arial" w:cs="Arial"/>
                <w:bCs/>
                <w:sz w:val="22"/>
                <w:szCs w:val="22"/>
              </w:rPr>
            </w:pPr>
            <w:r w:rsidRPr="00475DBD">
              <w:rPr>
                <w:rFonts w:ascii="Arial" w:hAnsi="Arial" w:cs="Arial"/>
                <w:sz w:val="22"/>
                <w:szCs w:val="22"/>
              </w:rPr>
              <w:t xml:space="preserve">Kryterium zostanie zweryfikowane na podstawie treści wniosku o dofinasowanie w szczególności w oparciu o sekcję: </w:t>
            </w:r>
            <w:r>
              <w:rPr>
                <w:rFonts w:ascii="Arial" w:hAnsi="Arial" w:cs="Arial"/>
                <w:sz w:val="22"/>
                <w:szCs w:val="22"/>
              </w:rPr>
              <w:t>VI Podsumowanie budżetu oraz VII. Źródła finansowania.</w:t>
            </w:r>
            <w:r w:rsidRPr="00475DBD">
              <w:rPr>
                <w:rFonts w:ascii="Arial" w:hAnsi="Arial" w:cs="Arial"/>
                <w:sz w:val="22"/>
                <w:szCs w:val="22"/>
              </w:rPr>
              <w:t xml:space="preserve"> Zakres wymaganych informacji został określony w Instrukcji wypełniania wniosku o dofinansowanie projektu.</w:t>
            </w:r>
          </w:p>
        </w:tc>
      </w:tr>
      <w:tr w:rsidR="005926F7" w:rsidRPr="00E37160" w14:paraId="2245DAB6" w14:textId="77777777" w:rsidTr="00E87566">
        <w:tc>
          <w:tcPr>
            <w:tcW w:w="675" w:type="dxa"/>
          </w:tcPr>
          <w:p w14:paraId="23C1A59D"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56FB3660" w14:textId="02223697" w:rsidR="005926F7" w:rsidRPr="005926F7" w:rsidRDefault="005926F7" w:rsidP="005926F7">
            <w:pPr>
              <w:spacing w:line="271" w:lineRule="auto"/>
              <w:rPr>
                <w:rFonts w:ascii="Arial" w:hAnsi="Arial" w:cs="Arial"/>
                <w:color w:val="FF0000"/>
                <w:sz w:val="22"/>
                <w:szCs w:val="22"/>
              </w:rPr>
            </w:pPr>
            <w:r w:rsidRPr="005926F7">
              <w:rPr>
                <w:rFonts w:ascii="Arial" w:hAnsi="Arial" w:cs="Arial"/>
                <w:sz w:val="22"/>
                <w:szCs w:val="22"/>
              </w:rPr>
              <w:t>Koszty pośrednie i bezpośrednie</w:t>
            </w:r>
          </w:p>
        </w:tc>
        <w:tc>
          <w:tcPr>
            <w:tcW w:w="2693" w:type="dxa"/>
            <w:shd w:val="clear" w:color="auto" w:fill="auto"/>
          </w:tcPr>
          <w:p w14:paraId="7594F4E0" w14:textId="77777777" w:rsidR="005926F7" w:rsidRDefault="005926F7" w:rsidP="005926F7">
            <w:pPr>
              <w:autoSpaceDE w:val="0"/>
              <w:autoSpaceDN w:val="0"/>
              <w:spacing w:line="271" w:lineRule="auto"/>
              <w:rPr>
                <w:rFonts w:ascii="Arial" w:eastAsia="MyriadPro-Regular" w:hAnsi="Arial" w:cs="Arial"/>
                <w:sz w:val="22"/>
                <w:szCs w:val="22"/>
              </w:rPr>
            </w:pPr>
            <w:r w:rsidRPr="005926F7">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w:t>
            </w:r>
            <w:r w:rsidRPr="005926F7">
              <w:rPr>
                <w:rFonts w:ascii="Arial" w:eastAsia="MyriadPro-Regular" w:hAnsi="Arial" w:cs="Arial"/>
                <w:sz w:val="22"/>
                <w:szCs w:val="22"/>
              </w:rPr>
              <w:t>kwot ryczałtowych, o których mowa w art. 53 ust. 1 lit c rozporządzenia ogólnego.</w:t>
            </w:r>
          </w:p>
          <w:p w14:paraId="6739D6A4" w14:textId="77777777" w:rsidR="009C0AC0" w:rsidRPr="005926F7" w:rsidRDefault="009C0AC0" w:rsidP="005926F7">
            <w:pPr>
              <w:autoSpaceDE w:val="0"/>
              <w:autoSpaceDN w:val="0"/>
              <w:spacing w:line="271" w:lineRule="auto"/>
              <w:rPr>
                <w:rFonts w:ascii="Arial" w:hAnsi="Arial" w:cs="Arial"/>
                <w:sz w:val="22"/>
                <w:szCs w:val="22"/>
              </w:rPr>
            </w:pPr>
          </w:p>
          <w:p w14:paraId="7E61DF82" w14:textId="3A74B9F9" w:rsidR="005926F7" w:rsidRPr="005926F7" w:rsidRDefault="005926F7" w:rsidP="005926F7">
            <w:pPr>
              <w:spacing w:line="271" w:lineRule="auto"/>
              <w:rPr>
                <w:rFonts w:ascii="Arial" w:hAnsi="Arial" w:cs="Arial"/>
                <w:bCs/>
                <w:sz w:val="22"/>
                <w:szCs w:val="22"/>
              </w:rPr>
            </w:pPr>
            <w:r w:rsidRPr="005926F7">
              <w:rPr>
                <w:rFonts w:ascii="Arial" w:hAnsi="Arial" w:cs="Arial"/>
                <w:sz w:val="22"/>
                <w:szCs w:val="22"/>
              </w:rPr>
              <w:t>Kryterium będzie weryfikowane na podstawie treści wniosku o dofinansowanie projektu.</w:t>
            </w:r>
          </w:p>
        </w:tc>
        <w:tc>
          <w:tcPr>
            <w:tcW w:w="3969" w:type="dxa"/>
          </w:tcPr>
          <w:p w14:paraId="2B0F5E66" w14:textId="77777777" w:rsidR="005926F7" w:rsidRPr="005926F7" w:rsidRDefault="005926F7" w:rsidP="005926F7">
            <w:pPr>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07A539D6" w14:textId="77777777" w:rsidR="005926F7" w:rsidRPr="005926F7" w:rsidRDefault="005926F7" w:rsidP="005926F7">
            <w:pPr>
              <w:spacing w:line="271" w:lineRule="auto"/>
              <w:contextualSpacing/>
              <w:rPr>
                <w:rFonts w:ascii="Arial" w:hAnsi="Arial" w:cs="Arial"/>
                <w:sz w:val="22"/>
                <w:szCs w:val="22"/>
              </w:rPr>
            </w:pPr>
            <w:r w:rsidRPr="005926F7">
              <w:rPr>
                <w:rFonts w:ascii="Arial" w:hAnsi="Arial" w:cs="Arial"/>
                <w:sz w:val="22"/>
                <w:szCs w:val="22"/>
              </w:rPr>
              <w:t>Projekty niespełniające kryterium są odrzucane.</w:t>
            </w:r>
          </w:p>
          <w:p w14:paraId="095D86DF" w14:textId="77777777" w:rsidR="005926F7" w:rsidRDefault="005926F7" w:rsidP="005926F7">
            <w:pPr>
              <w:spacing w:line="271" w:lineRule="auto"/>
              <w:rPr>
                <w:rFonts w:ascii="Arial" w:hAnsi="Arial" w:cs="Arial"/>
                <w:sz w:val="22"/>
                <w:szCs w:val="22"/>
              </w:rPr>
            </w:pPr>
            <w:r w:rsidRPr="005926F7">
              <w:rPr>
                <w:rFonts w:ascii="Arial" w:hAnsi="Arial" w:cs="Arial"/>
                <w:sz w:val="22"/>
                <w:szCs w:val="22"/>
              </w:rPr>
              <w:t>Ocena spełniania kryterium polega na przypisaniu wartości logicznych „tak”, nie”.</w:t>
            </w:r>
          </w:p>
          <w:p w14:paraId="5A3CBCB3"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0BC867E1" w14:textId="672015A3" w:rsidR="00716612" w:rsidRPr="005926F7" w:rsidRDefault="00716612" w:rsidP="00716612">
            <w:pPr>
              <w:spacing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w:t>
            </w:r>
            <w:r w:rsidRPr="005A404D">
              <w:rPr>
                <w:rFonts w:ascii="Arial" w:hAnsi="Arial" w:cs="Arial"/>
                <w:sz w:val="22"/>
                <w:szCs w:val="22"/>
              </w:rPr>
              <w:t xml:space="preserve"> V</w:t>
            </w:r>
            <w:r>
              <w:rPr>
                <w:rFonts w:ascii="Arial" w:hAnsi="Arial" w:cs="Arial"/>
                <w:sz w:val="22"/>
                <w:szCs w:val="22"/>
              </w:rPr>
              <w:t xml:space="preserve"> </w:t>
            </w:r>
            <w:r w:rsidRPr="005A404D">
              <w:rPr>
                <w:rFonts w:ascii="Arial" w:hAnsi="Arial" w:cs="Arial"/>
                <w:sz w:val="22"/>
                <w:szCs w:val="22"/>
              </w:rPr>
              <w:t>Budżet projektu</w:t>
            </w:r>
            <w:r>
              <w:rPr>
                <w:rFonts w:ascii="Arial" w:hAnsi="Arial" w:cs="Arial"/>
                <w:sz w:val="22"/>
                <w:szCs w:val="22"/>
              </w:rPr>
              <w:t xml:space="preserve"> oraz </w:t>
            </w:r>
            <w:r w:rsidRPr="00475DBD">
              <w:rPr>
                <w:rFonts w:ascii="Arial" w:hAnsi="Arial" w:cs="Arial"/>
                <w:sz w:val="22"/>
                <w:szCs w:val="22"/>
              </w:rPr>
              <w:t xml:space="preserve"> </w:t>
            </w:r>
            <w:r>
              <w:rPr>
                <w:rFonts w:ascii="Arial" w:hAnsi="Arial" w:cs="Arial"/>
                <w:sz w:val="22"/>
                <w:szCs w:val="22"/>
              </w:rPr>
              <w:t>VI Podsumowanie budżetu.</w:t>
            </w:r>
            <w:r w:rsidRPr="00475DBD">
              <w:rPr>
                <w:rFonts w:ascii="Arial" w:hAnsi="Arial" w:cs="Arial"/>
                <w:sz w:val="22"/>
                <w:szCs w:val="22"/>
              </w:rPr>
              <w:t xml:space="preserve"> Zakres wymaganych informacji został określony w Instrukcji wypełniania wniosku o dofinansowanie projektu.</w:t>
            </w:r>
          </w:p>
        </w:tc>
      </w:tr>
      <w:tr w:rsidR="005926F7" w:rsidRPr="00E37160" w14:paraId="5675C1B8" w14:textId="77777777" w:rsidTr="00E87566">
        <w:tc>
          <w:tcPr>
            <w:tcW w:w="675" w:type="dxa"/>
          </w:tcPr>
          <w:p w14:paraId="5A7697CC" w14:textId="77777777" w:rsidR="005926F7" w:rsidRPr="00E37160" w:rsidRDefault="005926F7" w:rsidP="00D960EC">
            <w:pPr>
              <w:pStyle w:val="Akapitzlist"/>
              <w:numPr>
                <w:ilvl w:val="0"/>
                <w:numId w:val="55"/>
              </w:numPr>
              <w:spacing w:before="120" w:after="120" w:line="271" w:lineRule="auto"/>
              <w:ind w:left="0" w:firstLine="0"/>
              <w:contextualSpacing w:val="0"/>
              <w:rPr>
                <w:rFonts w:ascii="Arial" w:hAnsi="Arial"/>
                <w:sz w:val="22"/>
                <w:lang w:val="pl-PL"/>
              </w:rPr>
            </w:pPr>
          </w:p>
        </w:tc>
        <w:tc>
          <w:tcPr>
            <w:tcW w:w="1843" w:type="dxa"/>
            <w:shd w:val="clear" w:color="auto" w:fill="auto"/>
          </w:tcPr>
          <w:p w14:paraId="12AA5111" w14:textId="794AE5AD" w:rsidR="005926F7" w:rsidRPr="005926F7" w:rsidRDefault="005926F7" w:rsidP="005926F7">
            <w:pPr>
              <w:spacing w:line="271" w:lineRule="auto"/>
              <w:rPr>
                <w:rFonts w:ascii="Arial" w:hAnsi="Arial" w:cs="Arial"/>
                <w:color w:val="FF0000"/>
                <w:sz w:val="22"/>
                <w:szCs w:val="22"/>
              </w:rPr>
            </w:pPr>
            <w:r w:rsidRPr="005926F7">
              <w:rPr>
                <w:rFonts w:ascii="Arial" w:eastAsia="MyriadPro-Regular" w:hAnsi="Arial" w:cs="Arial"/>
                <w:sz w:val="22"/>
                <w:szCs w:val="22"/>
              </w:rPr>
              <w:t>Okres realizacji projektu</w:t>
            </w:r>
          </w:p>
        </w:tc>
        <w:tc>
          <w:tcPr>
            <w:tcW w:w="2693" w:type="dxa"/>
            <w:shd w:val="clear" w:color="auto" w:fill="auto"/>
          </w:tcPr>
          <w:p w14:paraId="495A1D27" w14:textId="77777777" w:rsidR="005926F7" w:rsidRDefault="005926F7" w:rsidP="005926F7">
            <w:pPr>
              <w:autoSpaceDE w:val="0"/>
              <w:autoSpaceDN w:val="0"/>
              <w:spacing w:line="271" w:lineRule="auto"/>
              <w:contextualSpacing/>
              <w:rPr>
                <w:rFonts w:ascii="Arial" w:eastAsia="MyriadPro-Regular" w:hAnsi="Arial" w:cs="Arial"/>
                <w:sz w:val="22"/>
                <w:szCs w:val="22"/>
              </w:rPr>
            </w:pPr>
            <w:r w:rsidRPr="005926F7">
              <w:rPr>
                <w:rFonts w:ascii="Arial" w:eastAsia="MyriadPro-Regular" w:hAnsi="Arial" w:cs="Arial"/>
                <w:sz w:val="22"/>
                <w:szCs w:val="22"/>
              </w:rPr>
              <w:t xml:space="preserve">Realizacja projektu rozpocznie się nie wcześniej niż w dniu złożenia wniosku o dofinansowanie oraz trwa nie dłużej niż 24 miesięcy. </w:t>
            </w:r>
          </w:p>
          <w:p w14:paraId="1F05E4C5" w14:textId="77777777" w:rsidR="009C0AC0" w:rsidRPr="005926F7" w:rsidRDefault="009C0AC0" w:rsidP="005926F7">
            <w:pPr>
              <w:autoSpaceDE w:val="0"/>
              <w:autoSpaceDN w:val="0"/>
              <w:spacing w:line="271" w:lineRule="auto"/>
              <w:contextualSpacing/>
              <w:rPr>
                <w:rFonts w:ascii="Arial" w:eastAsia="MyriadPro-Regular" w:hAnsi="Arial" w:cs="Arial"/>
                <w:sz w:val="22"/>
                <w:szCs w:val="22"/>
              </w:rPr>
            </w:pPr>
          </w:p>
          <w:p w14:paraId="2AF4B87E" w14:textId="211D2C06" w:rsidR="005926F7" w:rsidRPr="005926F7" w:rsidRDefault="005926F7" w:rsidP="005926F7">
            <w:pPr>
              <w:spacing w:line="271" w:lineRule="auto"/>
              <w:rPr>
                <w:rFonts w:ascii="Arial" w:hAnsi="Arial" w:cs="Arial"/>
                <w:bCs/>
                <w:sz w:val="22"/>
                <w:szCs w:val="22"/>
              </w:rPr>
            </w:pPr>
            <w:r w:rsidRPr="005926F7">
              <w:rPr>
                <w:rFonts w:ascii="Arial" w:eastAsia="MyriadPro-Regular" w:hAnsi="Arial" w:cs="Arial"/>
                <w:sz w:val="22"/>
                <w:szCs w:val="22"/>
              </w:rPr>
              <w:t>Kryterium zostanie zweryfikowane na podstawie treści wniosku o dofinansowanie projektu.</w:t>
            </w:r>
          </w:p>
        </w:tc>
        <w:tc>
          <w:tcPr>
            <w:tcW w:w="3969" w:type="dxa"/>
          </w:tcPr>
          <w:p w14:paraId="772EA743"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Spełnienie kryterium jest konieczne do przyznania dofinansowania.</w:t>
            </w:r>
          </w:p>
          <w:p w14:paraId="53D3A150"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Projekty niespełniające kryterium są odrzucane.</w:t>
            </w:r>
          </w:p>
          <w:p w14:paraId="78E04A28" w14:textId="77777777" w:rsidR="005926F7" w:rsidRPr="005926F7" w:rsidRDefault="005926F7" w:rsidP="005926F7">
            <w:pPr>
              <w:autoSpaceDE w:val="0"/>
              <w:autoSpaceDN w:val="0"/>
              <w:spacing w:line="271" w:lineRule="auto"/>
              <w:rPr>
                <w:rFonts w:ascii="Arial" w:eastAsia="MyriadPro-Regular" w:hAnsi="Arial" w:cs="Arial"/>
                <w:sz w:val="22"/>
                <w:szCs w:val="22"/>
              </w:rPr>
            </w:pPr>
            <w:r w:rsidRPr="005926F7">
              <w:rPr>
                <w:rFonts w:ascii="Arial" w:eastAsia="MyriadPro-Regular" w:hAnsi="Arial" w:cs="Arial"/>
                <w:sz w:val="22"/>
                <w:szCs w:val="22"/>
              </w:rPr>
              <w:t>Ocena spełniania kryterium polega na przypisaniu wartości logicznych „tak”, nie”.</w:t>
            </w:r>
          </w:p>
          <w:p w14:paraId="64E67598" w14:textId="77777777" w:rsidR="005926F7" w:rsidRDefault="005926F7" w:rsidP="005926F7">
            <w:pPr>
              <w:spacing w:line="271" w:lineRule="auto"/>
              <w:rPr>
                <w:rFonts w:ascii="Arial" w:eastAsia="MyriadPro-Regular" w:hAnsi="Arial" w:cs="Arial"/>
                <w:sz w:val="22"/>
                <w:szCs w:val="22"/>
              </w:rPr>
            </w:pPr>
            <w:r w:rsidRPr="005926F7">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okresu realizacji projektu.</w:t>
            </w:r>
          </w:p>
          <w:p w14:paraId="6A015E23" w14:textId="77777777" w:rsidR="00716612" w:rsidRPr="00475DBD" w:rsidRDefault="00716612" w:rsidP="00716612">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518552C9" w14:textId="77777777" w:rsidR="00716612" w:rsidRPr="006A51A5" w:rsidRDefault="00716612" w:rsidP="00716612">
            <w:pPr>
              <w:autoSpaceDE w:val="0"/>
              <w:autoSpaceDN w:val="0"/>
              <w:adjustRightInd w:val="0"/>
              <w:spacing w:line="276" w:lineRule="auto"/>
              <w:rPr>
                <w:rFonts w:ascii="Arial" w:hAnsi="Arial" w:cs="Arial"/>
                <w:sz w:val="22"/>
                <w:szCs w:val="22"/>
              </w:rPr>
            </w:pPr>
            <w:r w:rsidRPr="006A51A5">
              <w:rPr>
                <w:rFonts w:ascii="Arial" w:hAnsi="Arial" w:cs="Arial"/>
                <w:sz w:val="22"/>
                <w:szCs w:val="22"/>
              </w:rPr>
              <w:t>Kryterium zostanie zweryfikowane na podstawie treści wniosku o dofinasowanie w oparciu o sekcję: I Informacja o projekcie.</w:t>
            </w:r>
          </w:p>
          <w:p w14:paraId="09567FE9" w14:textId="02C5BC58" w:rsidR="00716612" w:rsidRPr="005926F7" w:rsidRDefault="00716612" w:rsidP="00716612">
            <w:pPr>
              <w:spacing w:line="271" w:lineRule="auto"/>
              <w:rPr>
                <w:rFonts w:ascii="Arial" w:hAnsi="Arial" w:cs="Arial"/>
                <w:bCs/>
                <w:sz w:val="22"/>
                <w:szCs w:val="22"/>
              </w:rPr>
            </w:pPr>
            <w:r w:rsidRPr="006A51A5">
              <w:rPr>
                <w:rFonts w:ascii="Arial" w:hAnsi="Arial" w:cs="Arial"/>
                <w:sz w:val="22"/>
                <w:szCs w:val="22"/>
              </w:rPr>
              <w:lastRenderedPageBreak/>
              <w:t>Zakres wymaganych informacji został określony w Instrukcji wypełniania wniosku o 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D960EC">
      <w:pPr>
        <w:pStyle w:val="Akapitzlist"/>
        <w:numPr>
          <w:ilvl w:val="0"/>
          <w:numId w:val="61"/>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30A1E43F" w:rsidR="00B17B7D" w:rsidRPr="003823D5" w:rsidRDefault="00B17B7D" w:rsidP="00D960EC">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3823D5">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3823D5">
        <w:rPr>
          <w:rFonts w:ascii="Arial" w:hAnsi="Arial" w:cs="Arial"/>
          <w:sz w:val="22"/>
          <w:szCs w:val="22"/>
        </w:rPr>
        <w:t>Wnioskodawca zostanie poinformowany pismem</w:t>
      </w:r>
      <w:r w:rsidR="00E61C22" w:rsidRPr="003823D5">
        <w:rPr>
          <w:rFonts w:ascii="Arial" w:hAnsi="Arial" w:cs="Arial"/>
          <w:sz w:val="22"/>
          <w:szCs w:val="22"/>
          <w:lang w:val="pl-PL"/>
        </w:rPr>
        <w:t>.</w:t>
      </w:r>
      <w:r w:rsidR="009E7783" w:rsidRPr="003823D5">
        <w:rPr>
          <w:rFonts w:ascii="Arial" w:hAnsi="Arial" w:cs="Arial"/>
          <w:sz w:val="22"/>
          <w:szCs w:val="22"/>
          <w:lang w:val="pl-PL"/>
        </w:rPr>
        <w:t xml:space="preserve"> </w:t>
      </w:r>
      <w:r w:rsidR="003A5717" w:rsidRPr="00E37160">
        <w:rPr>
          <w:rFonts w:ascii="Arial" w:hAnsi="Arial"/>
          <w:sz w:val="22"/>
          <w:lang w:val="pl-PL"/>
        </w:rPr>
        <w:t xml:space="preserve">Wszystkie </w:t>
      </w:r>
      <w:r w:rsidR="003A5717" w:rsidRPr="00E37160">
        <w:rPr>
          <w:rFonts w:ascii="Arial" w:hAnsi="Arial" w:cs="Arial"/>
          <w:sz w:val="22"/>
          <w:szCs w:val="22"/>
          <w:lang w:val="pl-PL"/>
        </w:rPr>
        <w:t>kryteria oceniane na II etapie oceny mają charakter obligatoryjny tj. ich spełnianie lub skierowanie</w:t>
      </w:r>
      <w:r w:rsidR="003A5717" w:rsidRPr="00E37160">
        <w:rPr>
          <w:rFonts w:ascii="Arial" w:hAnsi="Arial" w:cs="Arial"/>
          <w:color w:val="000000"/>
          <w:sz w:val="22"/>
          <w:szCs w:val="22"/>
          <w:lang w:val="pl-PL"/>
        </w:rPr>
        <w:t xml:space="preserve"> do uzupełnienia/poprawy (zgodnie z art. 55 ust.1 ustawy) w zakresie </w:t>
      </w:r>
      <w:r w:rsidR="003A5717">
        <w:rPr>
          <w:rFonts w:ascii="Arial" w:hAnsi="Arial" w:cs="Arial"/>
          <w:color w:val="000000"/>
          <w:sz w:val="22"/>
          <w:szCs w:val="22"/>
          <w:lang w:val="pl-PL"/>
        </w:rPr>
        <w:t xml:space="preserve">kryterium wspólnego dopuszczalności </w:t>
      </w:r>
      <w:r w:rsidR="003A5717" w:rsidRPr="00E874A3">
        <w:rPr>
          <w:rFonts w:ascii="Arial" w:hAnsi="Arial" w:cs="Arial"/>
          <w:b/>
          <w:color w:val="000000"/>
          <w:sz w:val="22"/>
          <w:szCs w:val="22"/>
          <w:lang w:val="pl-PL"/>
        </w:rPr>
        <w:t>Zgodność z wymogami pomocy publicznej</w:t>
      </w:r>
      <w:r w:rsidR="003A5717">
        <w:rPr>
          <w:rFonts w:ascii="Arial" w:hAnsi="Arial" w:cs="Arial"/>
          <w:b/>
          <w:color w:val="000000"/>
          <w:sz w:val="22"/>
          <w:szCs w:val="22"/>
          <w:lang w:val="pl-PL"/>
        </w:rPr>
        <w:t>/</w:t>
      </w:r>
      <w:r w:rsidR="003A5717" w:rsidRPr="00E874A3">
        <w:rPr>
          <w:rFonts w:ascii="Arial" w:hAnsi="Arial" w:cs="Arial"/>
          <w:b/>
          <w:color w:val="000000"/>
          <w:sz w:val="22"/>
          <w:szCs w:val="22"/>
          <w:lang w:val="pl-PL"/>
        </w:rPr>
        <w:t xml:space="preserve">de </w:t>
      </w:r>
      <w:proofErr w:type="spellStart"/>
      <w:r w:rsidR="003A5717" w:rsidRPr="00E874A3">
        <w:rPr>
          <w:rFonts w:ascii="Arial" w:hAnsi="Arial" w:cs="Arial"/>
          <w:b/>
          <w:color w:val="000000"/>
          <w:sz w:val="22"/>
          <w:szCs w:val="22"/>
          <w:lang w:val="pl-PL"/>
        </w:rPr>
        <w:t>minimis</w:t>
      </w:r>
      <w:proofErr w:type="spellEnd"/>
      <w:r w:rsidR="003A5717">
        <w:rPr>
          <w:rFonts w:ascii="Arial" w:hAnsi="Arial" w:cs="Arial"/>
          <w:color w:val="000000"/>
          <w:sz w:val="22"/>
          <w:szCs w:val="22"/>
          <w:lang w:val="pl-PL"/>
        </w:rPr>
        <w:t xml:space="preserve"> </w:t>
      </w:r>
      <w:r w:rsidR="003A5717" w:rsidRPr="00833F0A">
        <w:rPr>
          <w:rFonts w:ascii="Arial" w:hAnsi="Arial" w:cs="Arial"/>
          <w:sz w:val="22"/>
          <w:szCs w:val="22"/>
          <w:lang w:val="pl-PL"/>
        </w:rPr>
        <w:t>dla któr</w:t>
      </w:r>
      <w:r w:rsidR="003A5717">
        <w:rPr>
          <w:rFonts w:ascii="Arial" w:hAnsi="Arial" w:cs="Arial"/>
          <w:sz w:val="22"/>
          <w:szCs w:val="22"/>
          <w:lang w:val="pl-PL"/>
        </w:rPr>
        <w:t>ego</w:t>
      </w:r>
      <w:r w:rsidR="003A5717" w:rsidRPr="00833F0A">
        <w:rPr>
          <w:rFonts w:ascii="Arial" w:hAnsi="Arial" w:cs="Arial"/>
          <w:sz w:val="22"/>
          <w:szCs w:val="22"/>
          <w:lang w:val="pl-PL"/>
        </w:rPr>
        <w:t xml:space="preserve"> przewidziano taką możliwość na etapie negocjacji,</w:t>
      </w:r>
      <w:r w:rsidR="003A5717" w:rsidRPr="00E37160">
        <w:rPr>
          <w:rFonts w:ascii="Arial" w:hAnsi="Arial" w:cs="Arial"/>
          <w:sz w:val="22"/>
          <w:szCs w:val="22"/>
          <w:lang w:val="pl-PL"/>
        </w:rPr>
        <w:t xml:space="preserve"> jest obowiązkowe dla udziału projektu w dalszym postępowaniu (etap III).</w:t>
      </w:r>
    </w:p>
    <w:p w14:paraId="698DB3B8" w14:textId="77777777" w:rsidR="00B17B7D" w:rsidRPr="00E37160" w:rsidRDefault="00B17B7D" w:rsidP="00CC51A2">
      <w:pPr>
        <w:pStyle w:val="Styl6"/>
      </w:pPr>
      <w:bookmarkStart w:id="312" w:name="_Toc187751990"/>
      <w:r w:rsidRPr="00E37160">
        <w:t>II</w:t>
      </w:r>
      <w:r w:rsidR="00CB7FBC" w:rsidRPr="00E37160">
        <w:rPr>
          <w:lang w:val="pl-PL"/>
        </w:rPr>
        <w:t>I</w:t>
      </w:r>
      <w:r w:rsidRPr="00E37160">
        <w:t xml:space="preserve"> etap- ocena merytoryczna drugiego stopnia</w:t>
      </w:r>
      <w:bookmarkEnd w:id="312"/>
    </w:p>
    <w:p w14:paraId="7C347F98" w14:textId="4BFECDC8" w:rsidR="000B546D" w:rsidRPr="00E37160" w:rsidRDefault="000B546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w:t>
      </w:r>
      <w:r w:rsidR="00ED3E9F">
        <w:rPr>
          <w:rFonts w:ascii="Arial" w:hAnsi="Arial" w:cs="Arial"/>
          <w:color w:val="000000"/>
          <w:sz w:val="22"/>
          <w:szCs w:val="22"/>
          <w:lang w:val="pl-PL"/>
        </w:rPr>
        <w:t xml:space="preserve"> </w:t>
      </w:r>
      <w:r w:rsidR="00ED3E9F" w:rsidRPr="008C3873">
        <w:rPr>
          <w:rFonts w:ascii="Arial" w:hAnsi="Arial" w:cs="Arial"/>
          <w:color w:val="000000"/>
          <w:sz w:val="22"/>
          <w:szCs w:val="22"/>
        </w:rPr>
        <w:t>lub</w:t>
      </w:r>
      <w:r w:rsidR="00ED3E9F" w:rsidRPr="008C3873">
        <w:rPr>
          <w:rFonts w:ascii="Arial" w:hAnsi="Arial" w:cs="Arial"/>
          <w:b/>
          <w:color w:val="000000"/>
          <w:sz w:val="22"/>
          <w:szCs w:val="22"/>
        </w:rPr>
        <w:t xml:space="preserve"> </w:t>
      </w:r>
      <w:r w:rsidR="00ED3E9F" w:rsidRPr="008C3873">
        <w:rPr>
          <w:rFonts w:ascii="Arial" w:hAnsi="Arial" w:cs="Arial"/>
          <w:color w:val="000000"/>
          <w:sz w:val="22"/>
          <w:szCs w:val="22"/>
        </w:rPr>
        <w:t>zostały skierowane do uzupełnienia/poprawy zgodnie z</w:t>
      </w:r>
      <w:r w:rsidR="00ED3E9F">
        <w:rPr>
          <w:rFonts w:ascii="Arial" w:hAnsi="Arial" w:cs="Arial"/>
          <w:color w:val="000000"/>
          <w:sz w:val="22"/>
          <w:szCs w:val="22"/>
          <w:lang w:val="pl-PL"/>
        </w:rPr>
        <w:t> </w:t>
      </w:r>
      <w:r w:rsidR="00ED3E9F" w:rsidRPr="008C3873">
        <w:rPr>
          <w:rFonts w:ascii="Arial" w:hAnsi="Arial" w:cs="Arial"/>
          <w:color w:val="000000"/>
          <w:sz w:val="22"/>
          <w:szCs w:val="22"/>
        </w:rPr>
        <w:t xml:space="preserve">art. 55 ust.1 ustawy w zakresie </w:t>
      </w:r>
      <w:r w:rsidR="00ED3E9F" w:rsidRPr="002D3B7D">
        <w:rPr>
          <w:rFonts w:ascii="Arial" w:hAnsi="Arial" w:cs="Arial"/>
          <w:color w:val="000000"/>
          <w:sz w:val="22"/>
          <w:szCs w:val="22"/>
        </w:rPr>
        <w:t xml:space="preserve">kryterium wspólnego dopuszczalności </w:t>
      </w:r>
      <w:r w:rsidR="00ED3E9F" w:rsidRPr="002D3B7D">
        <w:rPr>
          <w:rFonts w:ascii="Arial" w:hAnsi="Arial" w:cs="Arial"/>
          <w:b/>
          <w:bCs/>
          <w:sz w:val="22"/>
          <w:szCs w:val="22"/>
        </w:rPr>
        <w:t>Zgodność z</w:t>
      </w:r>
      <w:r w:rsidR="00ED3E9F">
        <w:rPr>
          <w:rFonts w:ascii="Arial" w:hAnsi="Arial" w:cs="Arial"/>
          <w:b/>
          <w:bCs/>
          <w:sz w:val="22"/>
          <w:szCs w:val="22"/>
          <w:lang w:val="pl-PL"/>
        </w:rPr>
        <w:t> </w:t>
      </w:r>
      <w:r w:rsidR="00ED3E9F" w:rsidRPr="002D3B7D">
        <w:rPr>
          <w:rFonts w:ascii="Arial" w:hAnsi="Arial" w:cs="Arial"/>
          <w:b/>
          <w:bCs/>
          <w:sz w:val="22"/>
          <w:szCs w:val="22"/>
        </w:rPr>
        <w:t xml:space="preserve">wymogami pomocy publicznej/de </w:t>
      </w:r>
      <w:proofErr w:type="spellStart"/>
      <w:r w:rsidR="00ED3E9F" w:rsidRPr="002D3B7D">
        <w:rPr>
          <w:rFonts w:ascii="Arial" w:hAnsi="Arial" w:cs="Arial"/>
          <w:b/>
          <w:bCs/>
          <w:sz w:val="22"/>
          <w:szCs w:val="22"/>
        </w:rPr>
        <w:t>minimi</w:t>
      </w:r>
      <w:r w:rsidR="00ED3E9F">
        <w:rPr>
          <w:rFonts w:ascii="Arial" w:hAnsi="Arial" w:cs="Arial"/>
          <w:b/>
          <w:bCs/>
          <w:sz w:val="22"/>
          <w:szCs w:val="22"/>
        </w:rPr>
        <w:t>s</w:t>
      </w:r>
      <w:proofErr w:type="spellEnd"/>
      <w:r w:rsidR="00ED3E9F">
        <w:rPr>
          <w:rFonts w:ascii="Arial" w:hAnsi="Arial" w:cs="Arial"/>
          <w:b/>
          <w:bCs/>
          <w:sz w:val="22"/>
          <w:szCs w:val="22"/>
        </w:rPr>
        <w:t xml:space="preserve">, </w:t>
      </w:r>
      <w:r w:rsidR="00ED3E9F" w:rsidRPr="00A6268B">
        <w:rPr>
          <w:rFonts w:ascii="Arial" w:hAnsi="Arial" w:cs="Arial"/>
          <w:sz w:val="22"/>
          <w:szCs w:val="22"/>
          <w:lang w:val="pl-PL"/>
        </w:rPr>
        <w:t>dla którego przewidziano taką możliwość na etapie negocjacji</w:t>
      </w:r>
      <w:r w:rsidR="003823D5">
        <w:rPr>
          <w:rFonts w:ascii="Arial" w:hAnsi="Arial" w:cs="Arial"/>
          <w:color w:val="000000"/>
          <w:sz w:val="22"/>
          <w:szCs w:val="22"/>
          <w:lang w:val="pl-PL"/>
        </w:rPr>
        <w:t>.</w:t>
      </w:r>
    </w:p>
    <w:p w14:paraId="050FDDB0" w14:textId="0CC726AF" w:rsidR="00AF1017"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oceny merytorycznej drugiego stopnia</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0D29F987" w:rsidR="000B546D"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6C53FF">
        <w:rPr>
          <w:rFonts w:ascii="Arial" w:hAnsi="Arial" w:cs="Arial"/>
          <w:sz w:val="22"/>
          <w:szCs w:val="22"/>
          <w:lang w:val="pl-PL"/>
        </w:rPr>
        <w:t>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t>
      </w:r>
      <w:r w:rsidRPr="00E37160">
        <w:rPr>
          <w:rFonts w:ascii="Arial" w:hAnsi="Arial" w:cs="Arial"/>
          <w:b/>
          <w:sz w:val="22"/>
          <w:szCs w:val="22"/>
        </w:rPr>
        <w:lastRenderedPageBreak/>
        <w:t>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D960EC">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1E565DFA" w:rsidR="00DD6B75" w:rsidRPr="00E37160" w:rsidRDefault="008B2606" w:rsidP="0026665F">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835"/>
        <w:gridCol w:w="3515"/>
      </w:tblGrid>
      <w:tr w:rsidR="0026665F" w:rsidRPr="006252DF" w14:paraId="7CA495A6" w14:textId="77777777" w:rsidTr="00235ACB">
        <w:trPr>
          <w:tblHeader/>
        </w:trPr>
        <w:tc>
          <w:tcPr>
            <w:tcW w:w="9180" w:type="dxa"/>
            <w:gridSpan w:val="4"/>
          </w:tcPr>
          <w:p w14:paraId="0C7B98E1" w14:textId="77777777" w:rsidR="0026665F" w:rsidRPr="006252DF" w:rsidRDefault="0026665F" w:rsidP="00235ACB">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26665F" w:rsidRPr="006252DF" w14:paraId="6304750F" w14:textId="77777777" w:rsidTr="00235ACB">
        <w:trPr>
          <w:tblHeader/>
        </w:trPr>
        <w:tc>
          <w:tcPr>
            <w:tcW w:w="704" w:type="dxa"/>
          </w:tcPr>
          <w:p w14:paraId="510DFE0F" w14:textId="77777777" w:rsidR="0026665F" w:rsidRPr="006252DF" w:rsidRDefault="0026665F" w:rsidP="00235ACB">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2126" w:type="dxa"/>
            <w:shd w:val="clear" w:color="auto" w:fill="auto"/>
          </w:tcPr>
          <w:p w14:paraId="20D86FED" w14:textId="77777777" w:rsidR="0026665F" w:rsidRPr="006252DF" w:rsidRDefault="0026665F" w:rsidP="00235ACB">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835" w:type="dxa"/>
            <w:shd w:val="clear" w:color="auto" w:fill="auto"/>
          </w:tcPr>
          <w:p w14:paraId="2A4A8ED9" w14:textId="77777777" w:rsidR="0026665F" w:rsidRPr="006252DF" w:rsidRDefault="0026665F" w:rsidP="00235ACB">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515" w:type="dxa"/>
          </w:tcPr>
          <w:p w14:paraId="0956D3B5" w14:textId="77777777" w:rsidR="0026665F" w:rsidRPr="006252DF" w:rsidRDefault="0026665F" w:rsidP="00235ACB">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26665F" w:rsidRPr="006252DF" w14:paraId="40028C6E" w14:textId="77777777" w:rsidTr="00235ACB">
        <w:tc>
          <w:tcPr>
            <w:tcW w:w="704" w:type="dxa"/>
          </w:tcPr>
          <w:p w14:paraId="3D0BA408"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02A089BF"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Uzasadnienie potrzeby realizacji projektu</w:t>
            </w:r>
          </w:p>
        </w:tc>
        <w:tc>
          <w:tcPr>
            <w:tcW w:w="2835" w:type="dxa"/>
            <w:shd w:val="clear" w:color="auto" w:fill="auto"/>
          </w:tcPr>
          <w:p w14:paraId="63D118C2"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67AFC968"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diagnoza sytuacji zawierająca wskazanie problemu,  opis sytuacji problemowej wynikającej z przeprowadzonej analizy </w:t>
            </w:r>
          </w:p>
          <w:p w14:paraId="5DCE8015"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cel projektu:   adekwatność do przedstawionego problemu i prawidłowość zdefiniowania i , spójność z przedstawioną diagnozą oraz zgodność z celami FEPZ 2021-2027.</w:t>
            </w:r>
          </w:p>
          <w:p w14:paraId="561495A5" w14:textId="77777777" w:rsidR="0026665F" w:rsidRPr="006252D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515" w:type="dxa"/>
          </w:tcPr>
          <w:p w14:paraId="6EBDC9FC"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Ocena spełniania kryterium dokonywana jest w ramach skali punktowej.</w:t>
            </w:r>
          </w:p>
          <w:p w14:paraId="01FAA9BC"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Skala punktów: 0-20.</w:t>
            </w:r>
          </w:p>
          <w:p w14:paraId="084E350B"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B558CC3"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5C05F44A" w14:textId="77777777" w:rsidR="0026665F" w:rsidRPr="00B90DC3" w:rsidRDefault="0026665F" w:rsidP="00235ACB">
            <w:pPr>
              <w:spacing w:before="120" w:after="120" w:line="271" w:lineRule="auto"/>
              <w:rPr>
                <w:rFonts w:ascii="Arial" w:hAnsi="Arial" w:cs="Arial"/>
                <w:bCs/>
                <w:sz w:val="22"/>
                <w:szCs w:val="22"/>
                <w:u w:val="single"/>
              </w:rPr>
            </w:pPr>
          </w:p>
          <w:p w14:paraId="6B79952B" w14:textId="77777777" w:rsidR="0026665F" w:rsidRPr="000A1549" w:rsidRDefault="0026665F" w:rsidP="00235ACB">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325C8E1B" w14:textId="77777777"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zostanie zweryfikowane na</w:t>
            </w:r>
            <w:r>
              <w:rPr>
                <w:rFonts w:ascii="Arial" w:hAnsi="Arial" w:cs="Arial"/>
                <w:bCs/>
                <w:sz w:val="22"/>
                <w:szCs w:val="22"/>
              </w:rPr>
              <w:t xml:space="preserve"> </w:t>
            </w:r>
            <w:r w:rsidRPr="00B90DC3">
              <w:rPr>
                <w:rFonts w:ascii="Arial" w:hAnsi="Arial" w:cs="Arial"/>
                <w:bCs/>
                <w:sz w:val="22"/>
                <w:szCs w:val="22"/>
              </w:rPr>
              <w:t>podstawie treści wniosku o</w:t>
            </w:r>
            <w:r>
              <w:rPr>
                <w:rFonts w:ascii="Arial" w:hAnsi="Arial" w:cs="Arial"/>
                <w:bCs/>
                <w:sz w:val="22"/>
                <w:szCs w:val="22"/>
              </w:rPr>
              <w:t xml:space="preserve"> </w:t>
            </w:r>
            <w:r w:rsidRPr="00B90DC3">
              <w:rPr>
                <w:rFonts w:ascii="Arial" w:hAnsi="Arial" w:cs="Arial"/>
                <w:bCs/>
                <w:sz w:val="22"/>
                <w:szCs w:val="22"/>
              </w:rPr>
              <w:t>dofinasowanie w szczególności w</w:t>
            </w:r>
            <w:r>
              <w:rPr>
                <w:rFonts w:ascii="Arial" w:hAnsi="Arial" w:cs="Arial"/>
                <w:bCs/>
                <w:sz w:val="22"/>
                <w:szCs w:val="22"/>
              </w:rPr>
              <w:t xml:space="preserve"> </w:t>
            </w:r>
            <w:r w:rsidRPr="00B90DC3">
              <w:rPr>
                <w:rFonts w:ascii="Arial" w:hAnsi="Arial" w:cs="Arial"/>
                <w:bCs/>
                <w:sz w:val="22"/>
                <w:szCs w:val="22"/>
              </w:rPr>
              <w:t>oparciu o sekcję X Dodatkowe</w:t>
            </w:r>
            <w:r>
              <w:rPr>
                <w:rFonts w:ascii="Arial" w:hAnsi="Arial" w:cs="Arial"/>
                <w:bCs/>
                <w:sz w:val="22"/>
                <w:szCs w:val="22"/>
              </w:rPr>
              <w:t xml:space="preserve"> </w:t>
            </w:r>
            <w:r w:rsidRPr="00B90DC3">
              <w:rPr>
                <w:rFonts w:ascii="Arial" w:hAnsi="Arial" w:cs="Arial"/>
                <w:bCs/>
                <w:sz w:val="22"/>
                <w:szCs w:val="22"/>
              </w:rPr>
              <w:t xml:space="preserve">informacje, w </w:t>
            </w:r>
            <w:r w:rsidRPr="00B90DC3">
              <w:rPr>
                <w:rFonts w:ascii="Arial" w:hAnsi="Arial" w:cs="Arial"/>
                <w:bCs/>
                <w:sz w:val="22"/>
                <w:szCs w:val="22"/>
              </w:rPr>
              <w:lastRenderedPageBreak/>
              <w:t>komponencie Diagnoza</w:t>
            </w:r>
            <w:r>
              <w:rPr>
                <w:rFonts w:ascii="Arial" w:hAnsi="Arial" w:cs="Arial"/>
                <w:bCs/>
                <w:sz w:val="22"/>
                <w:szCs w:val="22"/>
              </w:rPr>
              <w:t xml:space="preserve"> </w:t>
            </w:r>
            <w:r w:rsidRPr="00B90DC3">
              <w:rPr>
                <w:rFonts w:ascii="Arial" w:hAnsi="Arial" w:cs="Arial"/>
                <w:bCs/>
                <w:sz w:val="22"/>
                <w:szCs w:val="22"/>
              </w:rPr>
              <w:t>i założenia realizacji projektu oraz w</w:t>
            </w:r>
            <w:r>
              <w:rPr>
                <w:rFonts w:ascii="Arial" w:hAnsi="Arial" w:cs="Arial"/>
                <w:bCs/>
                <w:sz w:val="22"/>
                <w:szCs w:val="22"/>
              </w:rPr>
              <w:t xml:space="preserve"> </w:t>
            </w:r>
            <w:r w:rsidRPr="00B90DC3">
              <w:rPr>
                <w:rFonts w:ascii="Arial" w:hAnsi="Arial" w:cs="Arial"/>
                <w:bCs/>
                <w:sz w:val="22"/>
                <w:szCs w:val="22"/>
              </w:rPr>
              <w:t>oparciu o sekcję I Informacje o</w:t>
            </w:r>
            <w:r>
              <w:rPr>
                <w:rFonts w:ascii="Arial" w:hAnsi="Arial" w:cs="Arial"/>
                <w:bCs/>
                <w:sz w:val="22"/>
                <w:szCs w:val="22"/>
              </w:rPr>
              <w:t xml:space="preserve"> </w:t>
            </w:r>
            <w:r w:rsidRPr="00B90DC3">
              <w:rPr>
                <w:rFonts w:ascii="Arial" w:hAnsi="Arial" w:cs="Arial"/>
                <w:bCs/>
                <w:sz w:val="22"/>
                <w:szCs w:val="22"/>
              </w:rPr>
              <w:t xml:space="preserve">projekcie – Opis projektu. </w:t>
            </w:r>
          </w:p>
          <w:p w14:paraId="23C46279" w14:textId="77777777" w:rsidR="0026665F" w:rsidRPr="006252D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Zakres</w:t>
            </w:r>
            <w:r>
              <w:rPr>
                <w:rFonts w:ascii="Arial" w:hAnsi="Arial" w:cs="Arial"/>
                <w:bCs/>
                <w:sz w:val="22"/>
                <w:szCs w:val="22"/>
              </w:rPr>
              <w:t xml:space="preserve"> </w:t>
            </w:r>
            <w:r w:rsidRPr="00B90DC3">
              <w:rPr>
                <w:rFonts w:ascii="Arial" w:hAnsi="Arial" w:cs="Arial"/>
                <w:bCs/>
                <w:sz w:val="22"/>
                <w:szCs w:val="22"/>
              </w:rPr>
              <w:t>wymaganych informacji został</w:t>
            </w:r>
            <w:r>
              <w:rPr>
                <w:rFonts w:ascii="Arial" w:hAnsi="Arial" w:cs="Arial"/>
                <w:bCs/>
                <w:sz w:val="22"/>
                <w:szCs w:val="22"/>
              </w:rPr>
              <w:t xml:space="preserve"> </w:t>
            </w:r>
            <w:r w:rsidRPr="00B90DC3">
              <w:rPr>
                <w:rFonts w:ascii="Arial" w:hAnsi="Arial" w:cs="Arial"/>
                <w:bCs/>
                <w:sz w:val="22"/>
                <w:szCs w:val="22"/>
              </w:rPr>
              <w:t>określony w Instrukcji wypełniania</w:t>
            </w:r>
            <w:r>
              <w:rPr>
                <w:rFonts w:ascii="Arial" w:hAnsi="Arial" w:cs="Arial"/>
                <w:bCs/>
                <w:sz w:val="22"/>
                <w:szCs w:val="22"/>
              </w:rPr>
              <w:t xml:space="preserve"> </w:t>
            </w:r>
            <w:r w:rsidRPr="00B90DC3">
              <w:rPr>
                <w:rFonts w:ascii="Arial" w:hAnsi="Arial" w:cs="Arial"/>
                <w:bCs/>
                <w:sz w:val="22"/>
                <w:szCs w:val="22"/>
              </w:rPr>
              <w:t>wniosku o dofinansowanie projektu.</w:t>
            </w:r>
          </w:p>
        </w:tc>
      </w:tr>
      <w:tr w:rsidR="0026665F" w:rsidRPr="006252DF" w14:paraId="22DC79B4" w14:textId="77777777" w:rsidTr="00235ACB">
        <w:tc>
          <w:tcPr>
            <w:tcW w:w="704" w:type="dxa"/>
          </w:tcPr>
          <w:p w14:paraId="3CD234F3"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674611B6"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Adekwatność doboru grupy docelowej</w:t>
            </w:r>
          </w:p>
        </w:tc>
        <w:tc>
          <w:tcPr>
            <w:tcW w:w="2835" w:type="dxa"/>
            <w:shd w:val="clear" w:color="auto" w:fill="auto"/>
          </w:tcPr>
          <w:p w14:paraId="06225F3E" w14:textId="77777777"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W ramach kryterium weryfikowana jest adekwatność doboru grupy docelowej do właściwego celu szczegółowego FEPZ i założeń naboru oraz specyfiki wskazanej grupy, w tym opis:</w:t>
            </w:r>
            <w:r>
              <w:rPr>
                <w:rFonts w:ascii="Arial" w:hAnsi="Arial" w:cs="Arial"/>
                <w:bCs/>
                <w:sz w:val="22"/>
                <w:szCs w:val="22"/>
              </w:rPr>
              <w:t xml:space="preserve"> </w:t>
            </w:r>
          </w:p>
          <w:p w14:paraId="6FAC851E"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istotnych cech uczestników (osób lub podmiotów), którzy zostaną objęci wsparciem oraz ich liczebności w odniesieniu do przedstawionej diagnozy,</w:t>
            </w:r>
          </w:p>
          <w:p w14:paraId="487BC78F"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barier, na które napotykają uczestnicy projektu, potrzeb i oczekiwań uczestników oraz wskazanie źródeł pozyskania danych,</w:t>
            </w:r>
          </w:p>
          <w:p w14:paraId="4FA395EF" w14:textId="77777777" w:rsidR="0026665F" w:rsidRPr="00B90DC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sposobu rekrutacji uczestników projektu, w tym kryteriów rekrutacji wraz z uwzględnieniem dostępności dla osób ze szczególnymi potrzebami. </w:t>
            </w:r>
          </w:p>
          <w:p w14:paraId="51BBDB9F" w14:textId="77777777" w:rsidR="0026665F" w:rsidRPr="00B90DC3"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p w14:paraId="2EE54EE2" w14:textId="77777777" w:rsidR="0026665F" w:rsidRPr="006252DF" w:rsidRDefault="0026665F" w:rsidP="00235ACB">
            <w:pPr>
              <w:spacing w:before="120" w:after="120" w:line="271" w:lineRule="auto"/>
              <w:rPr>
                <w:rFonts w:ascii="Arial" w:hAnsi="Arial" w:cs="Arial"/>
                <w:bCs/>
                <w:sz w:val="22"/>
                <w:szCs w:val="22"/>
              </w:rPr>
            </w:pPr>
          </w:p>
        </w:tc>
        <w:tc>
          <w:tcPr>
            <w:tcW w:w="3515" w:type="dxa"/>
          </w:tcPr>
          <w:p w14:paraId="3991C11C" w14:textId="2B00EDE1" w:rsidR="0026665F" w:rsidRDefault="0026665F" w:rsidP="00235ACB">
            <w:pPr>
              <w:spacing w:before="120" w:after="120" w:line="271" w:lineRule="auto"/>
              <w:rPr>
                <w:rFonts w:ascii="Arial" w:hAnsi="Arial" w:cs="Arial"/>
                <w:bCs/>
                <w:sz w:val="22"/>
                <w:szCs w:val="22"/>
              </w:rPr>
            </w:pPr>
            <w:r w:rsidRPr="00B90DC3">
              <w:rPr>
                <w:rFonts w:ascii="Arial" w:hAnsi="Arial" w:cs="Arial"/>
                <w:bCs/>
                <w:sz w:val="22"/>
                <w:szCs w:val="22"/>
              </w:rPr>
              <w:t>Ocena spełniania kryterium dokonywana jest w ramach skali punktowej.</w:t>
            </w:r>
          </w:p>
          <w:p w14:paraId="27AA2C16"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466A0476"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C39ECBE"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053C38FA" w14:textId="77777777" w:rsidR="0026665F" w:rsidRDefault="0026665F" w:rsidP="00235ACB">
            <w:pPr>
              <w:spacing w:before="120" w:after="120" w:line="271" w:lineRule="auto"/>
              <w:rPr>
                <w:rFonts w:ascii="Arial" w:hAnsi="Arial" w:cs="Arial"/>
                <w:bCs/>
                <w:sz w:val="22"/>
                <w:szCs w:val="22"/>
              </w:rPr>
            </w:pPr>
          </w:p>
          <w:p w14:paraId="72627D59" w14:textId="77777777" w:rsidR="0026665F" w:rsidRPr="000A1549" w:rsidRDefault="0026665F" w:rsidP="00235ACB">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476FB7D1"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 Informacje o</w:t>
            </w:r>
            <w:r>
              <w:rPr>
                <w:rFonts w:ascii="Arial" w:hAnsi="Arial" w:cs="Arial"/>
                <w:bCs/>
                <w:sz w:val="22"/>
                <w:szCs w:val="22"/>
              </w:rPr>
              <w:t xml:space="preserve"> </w:t>
            </w:r>
            <w:r w:rsidRPr="008A7293">
              <w:rPr>
                <w:rFonts w:ascii="Arial" w:hAnsi="Arial" w:cs="Arial"/>
                <w:bCs/>
                <w:sz w:val="22"/>
                <w:szCs w:val="22"/>
              </w:rPr>
              <w:t>projekcie-. Grupy docelowe oraz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 – Opis rekrutacji.</w:t>
            </w:r>
          </w:p>
          <w:p w14:paraId="23EBA9C4"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Zakres 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p>
        </w:tc>
      </w:tr>
      <w:tr w:rsidR="0026665F" w:rsidRPr="006252DF" w14:paraId="68632B60" w14:textId="77777777" w:rsidTr="00235ACB">
        <w:tc>
          <w:tcPr>
            <w:tcW w:w="704" w:type="dxa"/>
          </w:tcPr>
          <w:p w14:paraId="7F35BC63"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4B89258A" w14:textId="77777777" w:rsidR="0026665F" w:rsidRPr="006252DF" w:rsidRDefault="0026665F" w:rsidP="00235ACB">
            <w:pPr>
              <w:spacing w:before="120" w:after="120" w:line="271" w:lineRule="auto"/>
              <w:rPr>
                <w:rFonts w:ascii="Arial" w:hAnsi="Arial" w:cs="Arial"/>
                <w:color w:val="FF0000"/>
                <w:sz w:val="22"/>
                <w:szCs w:val="22"/>
              </w:rPr>
            </w:pPr>
            <w:r w:rsidRPr="000A1549">
              <w:rPr>
                <w:rFonts w:ascii="Arial" w:hAnsi="Arial" w:cs="Arial"/>
                <w:sz w:val="22"/>
                <w:szCs w:val="22"/>
              </w:rPr>
              <w:t>Trafność doboru i spójność zadań</w:t>
            </w:r>
          </w:p>
        </w:tc>
        <w:tc>
          <w:tcPr>
            <w:tcW w:w="2835" w:type="dxa"/>
            <w:shd w:val="clear" w:color="auto" w:fill="auto"/>
          </w:tcPr>
          <w:p w14:paraId="6771F779"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W ramach kryterium weryfikowane jest :</w:t>
            </w:r>
          </w:p>
          <w:p w14:paraId="1A2FBCB8" w14:textId="77777777" w:rsidR="0026665F"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uzasadnienie potrzeby realizacji zadań w odniesieniu do celu projektu i możliwych do dofinansowania w ramach naboru typów projektu,</w:t>
            </w:r>
          </w:p>
          <w:p w14:paraId="34679791"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planowany sposób realizacji zadań (w tym planowany harmonogram zadań)  wraz ze wskazaniem odpowiedzialności poszczególnych partnerów (jeśli dotyczy),</w:t>
            </w:r>
          </w:p>
          <w:p w14:paraId="052E5C69"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wartości wskaźników zaplanowanych do osiągnięcia w ramach realizacji zadań, ich adekwatność oraz sposób pomiaru,  </w:t>
            </w:r>
          </w:p>
          <w:p w14:paraId="5E9BED9A"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sposób, w jaki zostanie zachowana trwałość rezultatów projektu  lub skuteczność  zaproponowanych w projekcie</w:t>
            </w:r>
            <w:r>
              <w:rPr>
                <w:rFonts w:ascii="Arial" w:hAnsi="Arial" w:cs="Arial"/>
                <w:bCs/>
                <w:sz w:val="22"/>
                <w:szCs w:val="22"/>
              </w:rPr>
              <w:t xml:space="preserve"> </w:t>
            </w:r>
            <w:r w:rsidRPr="008A7293">
              <w:rPr>
                <w:rFonts w:ascii="Arial" w:hAnsi="Arial" w:cs="Arial"/>
                <w:bCs/>
                <w:sz w:val="22"/>
                <w:szCs w:val="22"/>
              </w:rPr>
              <w:t>instrumentów wsparcia na uzyskanie trwałej zmiany w sytuacji grup docelowych,</w:t>
            </w:r>
          </w:p>
          <w:p w14:paraId="1EF7156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trafność doboru wskaźników dla rozliczenia kwot ryczałtowych i dokumentów </w:t>
            </w:r>
            <w:r w:rsidRPr="008A7293">
              <w:rPr>
                <w:rFonts w:ascii="Arial" w:hAnsi="Arial" w:cs="Arial"/>
                <w:bCs/>
                <w:sz w:val="22"/>
                <w:szCs w:val="22"/>
              </w:rPr>
              <w:lastRenderedPageBreak/>
              <w:t>potwierdzających ich wykonanie (jeśli dotyczy).</w:t>
            </w:r>
          </w:p>
          <w:p w14:paraId="07FCA57A"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515" w:type="dxa"/>
          </w:tcPr>
          <w:p w14:paraId="0264EE6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5197D1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6DDFC4C0"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3C8BE6EC"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E26B83C"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E76C119"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sekcje: I Informacje o</w:t>
            </w:r>
            <w:r>
              <w:rPr>
                <w:rFonts w:ascii="Arial" w:hAnsi="Arial" w:cs="Arial"/>
                <w:bCs/>
                <w:sz w:val="22"/>
                <w:szCs w:val="22"/>
              </w:rPr>
              <w:t xml:space="preserve"> </w:t>
            </w:r>
            <w:r w:rsidRPr="008A7293">
              <w:rPr>
                <w:rFonts w:ascii="Arial" w:hAnsi="Arial" w:cs="Arial"/>
                <w:bCs/>
                <w:sz w:val="22"/>
                <w:szCs w:val="22"/>
              </w:rPr>
              <w:t>projekcie, III Wskaźniki projektu, IV</w:t>
            </w:r>
            <w:r>
              <w:rPr>
                <w:rFonts w:ascii="Arial" w:hAnsi="Arial" w:cs="Arial"/>
                <w:bCs/>
                <w:sz w:val="22"/>
                <w:szCs w:val="22"/>
              </w:rPr>
              <w:t xml:space="preserve"> </w:t>
            </w:r>
            <w:r w:rsidRPr="008A7293">
              <w:rPr>
                <w:rFonts w:ascii="Arial" w:hAnsi="Arial" w:cs="Arial"/>
                <w:bCs/>
                <w:sz w:val="22"/>
                <w:szCs w:val="22"/>
              </w:rPr>
              <w:t>Zadania, X Dodatkowe informacje,</w:t>
            </w:r>
            <w:r>
              <w:rPr>
                <w:rFonts w:ascii="Arial" w:hAnsi="Arial" w:cs="Arial"/>
                <w:bCs/>
                <w:sz w:val="22"/>
                <w:szCs w:val="22"/>
              </w:rPr>
              <w:t xml:space="preserve"> </w:t>
            </w:r>
            <w:r w:rsidRPr="008A7293">
              <w:rPr>
                <w:rFonts w:ascii="Arial" w:hAnsi="Arial" w:cs="Arial"/>
                <w:bCs/>
                <w:sz w:val="22"/>
                <w:szCs w:val="22"/>
              </w:rPr>
              <w:t>komponent Trwałość projektu,</w:t>
            </w:r>
            <w:r>
              <w:rPr>
                <w:rFonts w:ascii="Arial" w:hAnsi="Arial" w:cs="Arial"/>
                <w:bCs/>
                <w:sz w:val="22"/>
                <w:szCs w:val="22"/>
              </w:rPr>
              <w:t xml:space="preserve"> </w:t>
            </w:r>
            <w:r w:rsidRPr="008A7293">
              <w:rPr>
                <w:rFonts w:ascii="Arial" w:hAnsi="Arial" w:cs="Arial"/>
                <w:bCs/>
                <w:sz w:val="22"/>
                <w:szCs w:val="22"/>
              </w:rPr>
              <w:t>rezultatów oraz zmiana sytuacji grupy</w:t>
            </w:r>
            <w:r>
              <w:rPr>
                <w:rFonts w:ascii="Arial" w:hAnsi="Arial" w:cs="Arial"/>
                <w:bCs/>
                <w:sz w:val="22"/>
                <w:szCs w:val="22"/>
              </w:rPr>
              <w:t xml:space="preserve"> </w:t>
            </w:r>
            <w:r w:rsidRPr="008A7293">
              <w:rPr>
                <w:rFonts w:ascii="Arial" w:hAnsi="Arial" w:cs="Arial"/>
                <w:bCs/>
                <w:sz w:val="22"/>
                <w:szCs w:val="22"/>
              </w:rPr>
              <w:t xml:space="preserve">docelowej. </w:t>
            </w:r>
          </w:p>
          <w:p w14:paraId="7CDA93C0"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 wymaganych</w:t>
            </w:r>
            <w:r>
              <w:rPr>
                <w:rFonts w:ascii="Arial" w:hAnsi="Arial" w:cs="Arial"/>
                <w:bCs/>
                <w:sz w:val="22"/>
                <w:szCs w:val="22"/>
              </w:rPr>
              <w:t xml:space="preserve"> </w:t>
            </w:r>
            <w:r w:rsidRPr="008A7293">
              <w:rPr>
                <w:rFonts w:ascii="Arial" w:hAnsi="Arial" w:cs="Arial"/>
                <w:bCs/>
                <w:sz w:val="22"/>
                <w:szCs w:val="22"/>
              </w:rPr>
              <w:t>informacji został określony w Instrukcji</w:t>
            </w:r>
            <w:r>
              <w:rPr>
                <w:rFonts w:ascii="Arial" w:hAnsi="Arial" w:cs="Arial"/>
                <w:bCs/>
                <w:sz w:val="22"/>
                <w:szCs w:val="22"/>
              </w:rPr>
              <w:t xml:space="preserve"> </w:t>
            </w:r>
            <w:r w:rsidRPr="008A7293">
              <w:rPr>
                <w:rFonts w:ascii="Arial" w:hAnsi="Arial" w:cs="Arial"/>
                <w:bCs/>
                <w:sz w:val="22"/>
                <w:szCs w:val="22"/>
              </w:rPr>
              <w:t>wypełniania wniosku o</w:t>
            </w:r>
            <w:r>
              <w:rPr>
                <w:rFonts w:ascii="Arial" w:hAnsi="Arial" w:cs="Arial"/>
                <w:bCs/>
                <w:sz w:val="22"/>
                <w:szCs w:val="22"/>
              </w:rPr>
              <w:t xml:space="preserve"> </w:t>
            </w:r>
            <w:r w:rsidRPr="008A7293">
              <w:rPr>
                <w:rFonts w:ascii="Arial" w:hAnsi="Arial" w:cs="Arial"/>
                <w:bCs/>
                <w:sz w:val="22"/>
                <w:szCs w:val="22"/>
              </w:rPr>
              <w:t>dofinansowanie projektu.</w:t>
            </w:r>
          </w:p>
        </w:tc>
      </w:tr>
      <w:tr w:rsidR="0026665F" w:rsidRPr="006252DF" w14:paraId="02D2CE5A" w14:textId="77777777" w:rsidTr="00235ACB">
        <w:tc>
          <w:tcPr>
            <w:tcW w:w="704" w:type="dxa"/>
          </w:tcPr>
          <w:p w14:paraId="3F84012E"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462E0C7D"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Zaplecze realizacji projektu</w:t>
            </w:r>
          </w:p>
        </w:tc>
        <w:tc>
          <w:tcPr>
            <w:tcW w:w="2835" w:type="dxa"/>
            <w:shd w:val="clear" w:color="auto" w:fill="auto"/>
          </w:tcPr>
          <w:p w14:paraId="6FA1FBE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W ramach kryterium przeprowadzona jest ocena:</w:t>
            </w:r>
          </w:p>
          <w:p w14:paraId="3449238F"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potencjału kluczowych osób, które zostaną zaangażowane do realizacji zadań merytorycznych w ramach projektu oraz ich planowanej funkcji w projekcie,</w:t>
            </w:r>
          </w:p>
          <w:p w14:paraId="74E5F498"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sposobu zarządzania oraz opisu sposobu podejmowania decyzji w projekcie (z uwzględnieniem partnera jeśli dotyczy),</w:t>
            </w:r>
          </w:p>
          <w:p w14:paraId="34E56EA5" w14:textId="77777777" w:rsidR="0026665F" w:rsidRDefault="0026665F" w:rsidP="00235ACB">
            <w:pPr>
              <w:spacing w:before="120" w:after="120" w:line="271" w:lineRule="auto"/>
            </w:pPr>
            <w:r>
              <w:rPr>
                <w:rFonts w:ascii="Arial" w:hAnsi="Arial" w:cs="Arial"/>
                <w:bCs/>
                <w:sz w:val="22"/>
                <w:szCs w:val="22"/>
              </w:rPr>
              <w:t xml:space="preserve">- </w:t>
            </w:r>
            <w:r w:rsidRPr="008A7293">
              <w:rPr>
                <w:rFonts w:ascii="Arial" w:hAnsi="Arial" w:cs="Arial"/>
                <w:bCs/>
                <w:sz w:val="22"/>
                <w:szCs w:val="22"/>
              </w:rPr>
              <w:t>potencjału technicznego, w tym sprzętowego i warunków lokalowych wnioskodawcy planowanego do wykorzystania w ramach projektu,</w:t>
            </w:r>
            <w:r>
              <w:t xml:space="preserve"> </w:t>
            </w:r>
          </w:p>
          <w:p w14:paraId="60D27A7E" w14:textId="77777777" w:rsidR="0026665F" w:rsidRPr="008A7293" w:rsidRDefault="0026665F" w:rsidP="00235ACB">
            <w:pPr>
              <w:spacing w:before="120" w:after="120" w:line="271" w:lineRule="auto"/>
            </w:pPr>
            <w:r>
              <w:rPr>
                <w:rFonts w:ascii="Arial" w:hAnsi="Arial" w:cs="Arial"/>
                <w:bCs/>
                <w:sz w:val="22"/>
                <w:szCs w:val="22"/>
              </w:rPr>
              <w:t xml:space="preserve">- </w:t>
            </w:r>
            <w:r w:rsidRPr="008A7293">
              <w:rPr>
                <w:rFonts w:ascii="Arial" w:hAnsi="Arial" w:cs="Arial"/>
                <w:bCs/>
                <w:sz w:val="22"/>
                <w:szCs w:val="22"/>
              </w:rPr>
              <w:t xml:space="preserve">wspólnej realizacji projektu (jeśli dotyczy). </w:t>
            </w:r>
          </w:p>
          <w:p w14:paraId="05B229B7"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1EF70136"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515" w:type="dxa"/>
          </w:tcPr>
          <w:p w14:paraId="04F64325"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67AA3B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59E7123F"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10B3DD6C"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5F42263D" w14:textId="77777777" w:rsidR="0026665F" w:rsidRPr="008A7293" w:rsidRDefault="0026665F" w:rsidP="00235ACB">
            <w:pPr>
              <w:spacing w:before="120" w:after="120" w:line="271" w:lineRule="auto"/>
              <w:rPr>
                <w:rFonts w:ascii="Arial" w:hAnsi="Arial" w:cs="Arial"/>
                <w:bCs/>
                <w:sz w:val="22"/>
                <w:szCs w:val="22"/>
                <w:u w:val="single"/>
              </w:rPr>
            </w:pPr>
          </w:p>
          <w:p w14:paraId="07C1E03C"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3C40AC1"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02DD675B"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 xml:space="preserve">określony w Instrukcji </w:t>
            </w:r>
            <w:r w:rsidRPr="008A7293">
              <w:rPr>
                <w:rFonts w:ascii="Arial" w:hAnsi="Arial" w:cs="Arial"/>
                <w:bCs/>
                <w:sz w:val="22"/>
                <w:szCs w:val="22"/>
              </w:rPr>
              <w:lastRenderedPageBreak/>
              <w:t>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26665F" w:rsidRPr="006252DF" w14:paraId="2F7D402C" w14:textId="77777777" w:rsidTr="00235ACB">
        <w:tc>
          <w:tcPr>
            <w:tcW w:w="704" w:type="dxa"/>
          </w:tcPr>
          <w:p w14:paraId="6C430054"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617078BD"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Doświadczenie wnioskodawcy i partnerów (jeśli dotyczy)</w:t>
            </w:r>
          </w:p>
        </w:tc>
        <w:tc>
          <w:tcPr>
            <w:tcW w:w="2835" w:type="dxa"/>
            <w:shd w:val="clear" w:color="auto" w:fill="auto"/>
          </w:tcPr>
          <w:p w14:paraId="32D4E851"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2CE1365B"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obszarze wsparcia projektu,</w:t>
            </w:r>
          </w:p>
          <w:p w14:paraId="56EF0D1C"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na rzecz grupy docelowej, do której skierowany będzie projekt, </w:t>
            </w:r>
          </w:p>
          <w:p w14:paraId="2BD6D30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na terytorium, którego będzie dotyczyć realizacja projektu.</w:t>
            </w:r>
          </w:p>
          <w:p w14:paraId="6B6A5D9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6A94CCC8"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515" w:type="dxa"/>
          </w:tcPr>
          <w:p w14:paraId="6981029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Ocena spełniania kryterium dokonywana jest w ramach skali punktowej.</w:t>
            </w:r>
          </w:p>
          <w:p w14:paraId="154CAD27"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0-10.</w:t>
            </w:r>
          </w:p>
          <w:p w14:paraId="399B6C4A"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A96126D"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A4D9447" w14:textId="77777777" w:rsidR="0026665F" w:rsidRDefault="0026665F" w:rsidP="00235ACB">
            <w:pPr>
              <w:spacing w:before="120" w:after="120" w:line="271" w:lineRule="auto"/>
              <w:rPr>
                <w:rFonts w:ascii="Arial" w:hAnsi="Arial" w:cs="Arial"/>
                <w:bCs/>
                <w:sz w:val="22"/>
                <w:szCs w:val="22"/>
              </w:rPr>
            </w:pPr>
          </w:p>
          <w:p w14:paraId="5D3E0F81"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0E5AC0B"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 xml:space="preserve">realizacji projektu. </w:t>
            </w:r>
          </w:p>
          <w:p w14:paraId="5DC37C1D" w14:textId="5DB29838"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26665F" w:rsidRPr="006252DF" w14:paraId="79DB851B" w14:textId="77777777" w:rsidTr="00235ACB">
        <w:tc>
          <w:tcPr>
            <w:tcW w:w="704" w:type="dxa"/>
          </w:tcPr>
          <w:p w14:paraId="7313B771" w14:textId="77777777" w:rsidR="0026665F" w:rsidRPr="006252DF" w:rsidRDefault="0026665F" w:rsidP="00235ACB">
            <w:pPr>
              <w:pStyle w:val="Akapitzlist"/>
              <w:numPr>
                <w:ilvl w:val="0"/>
                <w:numId w:val="37"/>
              </w:numPr>
              <w:spacing w:before="120" w:after="120" w:line="271" w:lineRule="auto"/>
              <w:ind w:left="0" w:firstLine="0"/>
              <w:contextualSpacing w:val="0"/>
              <w:rPr>
                <w:rFonts w:ascii="Arial" w:hAnsi="Arial"/>
                <w:sz w:val="22"/>
                <w:lang w:val="pl-PL"/>
              </w:rPr>
            </w:pPr>
          </w:p>
        </w:tc>
        <w:tc>
          <w:tcPr>
            <w:tcW w:w="2126" w:type="dxa"/>
            <w:shd w:val="clear" w:color="auto" w:fill="auto"/>
          </w:tcPr>
          <w:p w14:paraId="567153A0" w14:textId="77777777" w:rsidR="0026665F" w:rsidRPr="006252DF" w:rsidRDefault="0026665F" w:rsidP="00235ACB">
            <w:pPr>
              <w:spacing w:before="120" w:after="120" w:line="271" w:lineRule="auto"/>
              <w:rPr>
                <w:rFonts w:ascii="Arial" w:hAnsi="Arial" w:cs="Arial"/>
                <w:color w:val="FF0000"/>
                <w:sz w:val="22"/>
                <w:szCs w:val="22"/>
              </w:rPr>
            </w:pPr>
            <w:r w:rsidRPr="001E33BF">
              <w:rPr>
                <w:rFonts w:ascii="Arial" w:hAnsi="Arial" w:cs="Arial"/>
                <w:sz w:val="22"/>
                <w:szCs w:val="22"/>
              </w:rPr>
              <w:t>Budżet projektu</w:t>
            </w:r>
          </w:p>
        </w:tc>
        <w:tc>
          <w:tcPr>
            <w:tcW w:w="2835" w:type="dxa"/>
            <w:shd w:val="clear" w:color="auto" w:fill="auto"/>
          </w:tcPr>
          <w:p w14:paraId="54A1F86A"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weryfikowana jest: </w:t>
            </w:r>
          </w:p>
          <w:p w14:paraId="64C3EBCC"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zgodność wydatków z Wytycznymi dotyczącymi kwalifikowalności </w:t>
            </w:r>
            <w:r w:rsidRPr="008A7293">
              <w:rPr>
                <w:rFonts w:ascii="Arial" w:hAnsi="Arial" w:cs="Arial"/>
                <w:bCs/>
                <w:sz w:val="22"/>
                <w:szCs w:val="22"/>
              </w:rPr>
              <w:lastRenderedPageBreak/>
              <w:t>wydatków na lata 2021-2027, w szczególności niezbędność wydatków do osiągania celów projektu,</w:t>
            </w:r>
          </w:p>
          <w:p w14:paraId="4B39E386"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 SZOP w zakresie wymaganego poziomu cross-</w:t>
            </w:r>
            <w:proofErr w:type="spellStart"/>
            <w:r w:rsidRPr="008A7293">
              <w:rPr>
                <w:rFonts w:ascii="Arial" w:hAnsi="Arial" w:cs="Arial"/>
                <w:bCs/>
                <w:sz w:val="22"/>
                <w:szCs w:val="22"/>
              </w:rPr>
              <w:t>financingu</w:t>
            </w:r>
            <w:proofErr w:type="spellEnd"/>
            <w:r w:rsidRPr="008A7293">
              <w:rPr>
                <w:rFonts w:ascii="Arial" w:hAnsi="Arial" w:cs="Arial"/>
                <w:bCs/>
                <w:sz w:val="22"/>
                <w:szCs w:val="22"/>
              </w:rPr>
              <w:t>, (jeśli dotyczy),</w:t>
            </w:r>
          </w:p>
          <w:p w14:paraId="06DA7389"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ze stawkami jednostkowymi (jeśli dotyczy) oraz standardem i cenami rynkowymi określonymi w regulaminie wyboru,</w:t>
            </w:r>
          </w:p>
          <w:p w14:paraId="058EF8CF"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ramach kwot ryczałtowych (jeśli dotyczy) - wykazanie uzasadnienia racjonalności i niezbędności każdego wydatku w budżecie projektu.</w:t>
            </w:r>
          </w:p>
          <w:p w14:paraId="58EBCCDA" w14:textId="77777777" w:rsidR="0026665F" w:rsidRPr="008A7293" w:rsidRDefault="0026665F" w:rsidP="00235ACB">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budżetu z treścią wniosku oraz montażu finansowego z regulaminem wyboru.</w:t>
            </w:r>
          </w:p>
          <w:p w14:paraId="691EB51D" w14:textId="77777777" w:rsidR="0026665F" w:rsidRPr="006252D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515" w:type="dxa"/>
          </w:tcPr>
          <w:p w14:paraId="5A170548"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40327CA3"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6BE45F1D" w14:textId="77777777" w:rsidR="0026665F" w:rsidRPr="008A7293"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lastRenderedPageBreak/>
              <w:t>Kryterium zostanie spełnione, jeżeli podczas jego oceny zostanie przyznanych minimum 9 punktów. W przypadku uzyskania mniejszej liczby punktów kryterium zostanie uznane za niespełnione.</w:t>
            </w:r>
          </w:p>
          <w:p w14:paraId="3321DCF0" w14:textId="77777777" w:rsidR="0026665F" w:rsidRDefault="0026665F" w:rsidP="00235ACB">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525B157" w14:textId="77777777" w:rsidR="0026665F" w:rsidRPr="001E33BF" w:rsidRDefault="0026665F" w:rsidP="00235AC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2111B65" w14:textId="77777777" w:rsidR="0026665F" w:rsidRPr="00DD6454" w:rsidRDefault="0026665F" w:rsidP="00235ACB">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sekcję V Budżet projektu</w:t>
            </w:r>
            <w:r>
              <w:rPr>
                <w:rFonts w:ascii="Arial" w:hAnsi="Arial" w:cs="Arial"/>
                <w:bCs/>
                <w:sz w:val="22"/>
                <w:szCs w:val="22"/>
              </w:rPr>
              <w:t xml:space="preserve">, </w:t>
            </w:r>
            <w:r w:rsidRPr="00B86544">
              <w:rPr>
                <w:rFonts w:ascii="Arial" w:hAnsi="Arial" w:cs="Arial"/>
                <w:bCs/>
                <w:sz w:val="22"/>
                <w:szCs w:val="22"/>
              </w:rPr>
              <w:t xml:space="preserve">VIII Uzasadnienie wydatków i VII </w:t>
            </w:r>
            <w:proofErr w:type="spellStart"/>
            <w:r w:rsidRPr="00B86544">
              <w:rPr>
                <w:rFonts w:ascii="Arial" w:hAnsi="Arial" w:cs="Arial"/>
                <w:bCs/>
                <w:sz w:val="22"/>
                <w:szCs w:val="22"/>
              </w:rPr>
              <w:t>Żródła</w:t>
            </w:r>
            <w:proofErr w:type="spellEnd"/>
            <w:r w:rsidRPr="00B86544">
              <w:rPr>
                <w:rFonts w:ascii="Arial" w:hAnsi="Arial" w:cs="Arial"/>
                <w:bCs/>
                <w:sz w:val="22"/>
                <w:szCs w:val="22"/>
              </w:rPr>
              <w:t xml:space="preserve"> finansowania</w:t>
            </w:r>
            <w:r>
              <w:rPr>
                <w:rFonts w:ascii="Arial" w:hAnsi="Arial" w:cs="Arial"/>
                <w:bCs/>
                <w:sz w:val="22"/>
                <w:szCs w:val="22"/>
              </w:rPr>
              <w:t>.</w:t>
            </w:r>
          </w:p>
          <w:p w14:paraId="65549B6D" w14:textId="77777777" w:rsidR="0026665F" w:rsidRPr="006252DF" w:rsidRDefault="0026665F" w:rsidP="00235ACB">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7E4BAA9" w:rsidR="00B17B7D" w:rsidRPr="00E37160" w:rsidRDefault="008875A4" w:rsidP="00D960EC">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 </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w:t>
      </w:r>
      <w:r w:rsidR="006503CF" w:rsidRPr="00E37160">
        <w:rPr>
          <w:rFonts w:ascii="Arial" w:hAnsi="Arial" w:cs="Arial"/>
          <w:sz w:val="22"/>
          <w:szCs w:val="22"/>
          <w:lang w:val="pl-PL"/>
        </w:rPr>
        <w:lastRenderedPageBreak/>
        <w:t>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68024563"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07EDD94E" w14:textId="77777777" w:rsid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Działania w zakresie równości szans i niedyskryminacji</w:t>
            </w:r>
            <w:r>
              <w:rPr>
                <w:rFonts w:ascii="Arial" w:hAnsi="Arial" w:cs="Arial"/>
                <w:bCs/>
                <w:sz w:val="22"/>
                <w:szCs w:val="22"/>
              </w:rPr>
              <w:t xml:space="preserve">/ </w:t>
            </w:r>
          </w:p>
          <w:p w14:paraId="0BC3BE19" w14:textId="0E44FEC1" w:rsidR="00F7402B" w:rsidRP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Projekt zakłada realizację działań  zmierzających  do zwiększenia wiedzy i świadomości przedstawicieli/pracowników partnerstw społecznych w zakresie określonym w  art. 9 ust.  3 rozporządzenia Parlamentu Europejskiego i Rady (UE) 2021/1060  z dnia 24 czerwca 2021 r.</w:t>
            </w:r>
          </w:p>
          <w:p w14:paraId="67827FDE" w14:textId="7DBF3CB6" w:rsidR="008B2606" w:rsidRPr="00E37160" w:rsidRDefault="00F7402B" w:rsidP="000B546D">
            <w:pPr>
              <w:spacing w:before="120" w:after="120" w:line="271" w:lineRule="auto"/>
              <w:rPr>
                <w:rFonts w:ascii="Arial" w:hAnsi="Arial" w:cs="Arial"/>
                <w:bCs/>
                <w:sz w:val="22"/>
                <w:szCs w:val="22"/>
              </w:rPr>
            </w:pPr>
            <w:r w:rsidRPr="00F7402B">
              <w:rPr>
                <w:rFonts w:ascii="Arial" w:hAnsi="Arial" w:cs="Arial"/>
                <w:bCs/>
                <w:sz w:val="22"/>
                <w:szCs w:val="22"/>
              </w:rPr>
              <w:t xml:space="preserve">Kryterium będzie weryfikowane na podstawie treści wniosku o dofinansowanie projektu. </w:t>
            </w:r>
          </w:p>
        </w:tc>
        <w:tc>
          <w:tcPr>
            <w:tcW w:w="3969" w:type="dxa"/>
          </w:tcPr>
          <w:p w14:paraId="10F6C1D4" w14:textId="77777777" w:rsidR="00F7402B" w:rsidRPr="00F7402B"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 xml:space="preserve">Kryterium punktowe: </w:t>
            </w:r>
          </w:p>
          <w:p w14:paraId="6576AE24" w14:textId="77777777" w:rsidR="00F7402B" w:rsidRPr="00F7402B" w:rsidRDefault="00F7402B" w:rsidP="00D960EC">
            <w:pPr>
              <w:numPr>
                <w:ilvl w:val="0"/>
                <w:numId w:val="107"/>
              </w:numPr>
              <w:spacing w:before="120" w:after="120" w:line="271" w:lineRule="auto"/>
              <w:rPr>
                <w:rFonts w:ascii="Arial" w:hAnsi="Arial" w:cs="Arial"/>
                <w:bCs/>
                <w:sz w:val="22"/>
                <w:szCs w:val="22"/>
              </w:rPr>
            </w:pPr>
            <w:r w:rsidRPr="00F7402B">
              <w:rPr>
                <w:rFonts w:ascii="Arial" w:hAnsi="Arial" w:cs="Arial"/>
                <w:bCs/>
                <w:sz w:val="22"/>
                <w:szCs w:val="22"/>
              </w:rPr>
              <w:t>5 pkt - spełnia kryterium,</w:t>
            </w:r>
          </w:p>
          <w:p w14:paraId="150389E6" w14:textId="77777777" w:rsidR="00F7402B" w:rsidRPr="00F7402B" w:rsidRDefault="00F7402B" w:rsidP="00D960EC">
            <w:pPr>
              <w:numPr>
                <w:ilvl w:val="0"/>
                <w:numId w:val="107"/>
              </w:numPr>
              <w:spacing w:before="120" w:after="120" w:line="271" w:lineRule="auto"/>
              <w:rPr>
                <w:rFonts w:ascii="Arial" w:hAnsi="Arial" w:cs="Arial"/>
                <w:bCs/>
                <w:sz w:val="22"/>
                <w:szCs w:val="22"/>
              </w:rPr>
            </w:pPr>
            <w:r w:rsidRPr="00F7402B">
              <w:rPr>
                <w:rFonts w:ascii="Arial" w:hAnsi="Arial" w:cs="Arial"/>
                <w:bCs/>
                <w:sz w:val="22"/>
                <w:szCs w:val="22"/>
              </w:rPr>
              <w:t>0 pkt - nie spełnia kryterium.</w:t>
            </w:r>
          </w:p>
          <w:p w14:paraId="76C0C9D9" w14:textId="77777777" w:rsidR="008B2606" w:rsidRDefault="00F7402B" w:rsidP="00F7402B">
            <w:pPr>
              <w:spacing w:before="120" w:after="120" w:line="271" w:lineRule="auto"/>
              <w:rPr>
                <w:rFonts w:ascii="Arial" w:hAnsi="Arial" w:cs="Arial"/>
                <w:bCs/>
                <w:sz w:val="22"/>
                <w:szCs w:val="22"/>
              </w:rPr>
            </w:pPr>
            <w:r w:rsidRPr="00F7402B">
              <w:rPr>
                <w:rFonts w:ascii="Arial" w:hAnsi="Arial" w:cs="Arial"/>
                <w:bCs/>
                <w:sz w:val="22"/>
                <w:szCs w:val="22"/>
              </w:rPr>
              <w:t>Spełnienie kryterium nie  jest konieczne do przyznania dofinansowania.</w:t>
            </w:r>
          </w:p>
          <w:p w14:paraId="7B4FB971" w14:textId="77777777" w:rsidR="00F7402B" w:rsidRPr="001E33BF" w:rsidRDefault="00F7402B" w:rsidP="00F7402B">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C8A0D7A" w14:textId="72849501" w:rsidR="00F7402B" w:rsidRPr="00DD6454" w:rsidRDefault="00F7402B" w:rsidP="00F7402B">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w:t>
            </w:r>
            <w:r>
              <w:rPr>
                <w:rFonts w:ascii="Arial" w:hAnsi="Arial" w:cs="Arial"/>
                <w:bCs/>
                <w:sz w:val="22"/>
                <w:szCs w:val="22"/>
              </w:rPr>
              <w:t>e</w:t>
            </w:r>
            <w:r w:rsidR="009C0AC0">
              <w:rPr>
                <w:rFonts w:ascii="Arial" w:hAnsi="Arial" w:cs="Arial"/>
                <w:bCs/>
                <w:sz w:val="22"/>
                <w:szCs w:val="22"/>
              </w:rPr>
              <w:t xml:space="preserve">: III Wskaźniki projektu, </w:t>
            </w:r>
            <w:r w:rsidRPr="008A7293">
              <w:rPr>
                <w:rFonts w:ascii="Arial" w:hAnsi="Arial" w:cs="Arial"/>
                <w:bCs/>
                <w:sz w:val="22"/>
                <w:szCs w:val="22"/>
              </w:rPr>
              <w:t xml:space="preserve"> IV</w:t>
            </w:r>
            <w:r>
              <w:rPr>
                <w:rFonts w:ascii="Arial" w:hAnsi="Arial" w:cs="Arial"/>
                <w:bCs/>
                <w:sz w:val="22"/>
                <w:szCs w:val="22"/>
              </w:rPr>
              <w:t xml:space="preserve"> </w:t>
            </w:r>
            <w:r w:rsidRPr="008A7293">
              <w:rPr>
                <w:rFonts w:ascii="Arial" w:hAnsi="Arial" w:cs="Arial"/>
                <w:bCs/>
                <w:sz w:val="22"/>
                <w:szCs w:val="22"/>
              </w:rPr>
              <w:t>Zadania</w:t>
            </w:r>
            <w:r>
              <w:rPr>
                <w:rFonts w:ascii="Arial" w:hAnsi="Arial" w:cs="Arial"/>
                <w:bCs/>
                <w:sz w:val="22"/>
                <w:szCs w:val="22"/>
              </w:rPr>
              <w:t>,</w:t>
            </w:r>
            <w:r w:rsidRPr="00DD6454">
              <w:rPr>
                <w:rFonts w:ascii="Arial" w:hAnsi="Arial" w:cs="Arial"/>
                <w:bCs/>
                <w:sz w:val="22"/>
                <w:szCs w:val="22"/>
              </w:rPr>
              <w:t xml:space="preserve"> V Budżet projektu</w:t>
            </w:r>
            <w:r>
              <w:rPr>
                <w:rFonts w:ascii="Arial" w:hAnsi="Arial" w:cs="Arial"/>
                <w:bCs/>
                <w:sz w:val="22"/>
                <w:szCs w:val="22"/>
              </w:rPr>
              <w:t xml:space="preserve">, </w:t>
            </w:r>
            <w:r w:rsidRPr="00B86544">
              <w:rPr>
                <w:rFonts w:ascii="Arial" w:hAnsi="Arial" w:cs="Arial"/>
                <w:bCs/>
                <w:sz w:val="22"/>
                <w:szCs w:val="22"/>
              </w:rPr>
              <w:t>VIII Uzasadnienie wydatków</w:t>
            </w:r>
            <w:r>
              <w:rPr>
                <w:rFonts w:ascii="Arial" w:hAnsi="Arial" w:cs="Arial"/>
                <w:bCs/>
                <w:sz w:val="22"/>
                <w:szCs w:val="22"/>
              </w:rPr>
              <w:t>.</w:t>
            </w:r>
          </w:p>
          <w:p w14:paraId="14705546" w14:textId="1733CAAE" w:rsidR="00F7402B" w:rsidRPr="00E37160" w:rsidRDefault="00F7402B" w:rsidP="00F7402B">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6F562660" w14:textId="77777777" w:rsidR="00B17B7D" w:rsidRPr="00E37160" w:rsidRDefault="00B17B7D" w:rsidP="000B546D"/>
    <w:p w14:paraId="570B3319" w14:textId="77777777" w:rsidR="00A14CE4" w:rsidRPr="00E37160" w:rsidRDefault="00A14CE4" w:rsidP="00D960EC">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D960EC">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D960EC">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5938F92B" w:rsidR="006D2AC4" w:rsidRPr="00E37160" w:rsidRDefault="00B17B7D" w:rsidP="00D960EC">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F7402B">
        <w:rPr>
          <w:rFonts w:ascii="Arial" w:hAnsi="Arial" w:cs="Arial"/>
          <w:sz w:val="22"/>
          <w:szCs w:val="22"/>
        </w:rPr>
        <w:t xml:space="preserve">5 </w:t>
      </w:r>
      <w:r w:rsidRPr="00E37160">
        <w:rPr>
          <w:rFonts w:ascii="Arial" w:hAnsi="Arial" w:cs="Arial"/>
          <w:sz w:val="22"/>
          <w:szCs w:val="22"/>
        </w:rPr>
        <w:t xml:space="preserve">punktów), może uzyskać maksymalnie </w:t>
      </w:r>
      <w:r w:rsidR="00F7402B">
        <w:rPr>
          <w:rFonts w:ascii="Arial" w:hAnsi="Arial" w:cs="Arial"/>
          <w:sz w:val="22"/>
          <w:szCs w:val="22"/>
        </w:rPr>
        <w:t xml:space="preserve">105 </w:t>
      </w:r>
      <w:r w:rsidRPr="00E37160">
        <w:rPr>
          <w:rFonts w:ascii="Arial" w:hAnsi="Arial" w:cs="Arial"/>
          <w:sz w:val="22"/>
          <w:szCs w:val="22"/>
        </w:rPr>
        <w:t>punktów.</w:t>
      </w:r>
    </w:p>
    <w:p w14:paraId="6D300E24" w14:textId="4CA2D019" w:rsidR="00B17B7D" w:rsidRPr="00E37160" w:rsidRDefault="00C82F71" w:rsidP="00D960EC">
      <w:pPr>
        <w:pStyle w:val="Akapitzlist"/>
        <w:numPr>
          <w:ilvl w:val="2"/>
          <w:numId w:val="80"/>
        </w:numPr>
        <w:autoSpaceDE w:val="0"/>
        <w:autoSpaceDN w:val="0"/>
        <w:adjustRightInd w:val="0"/>
        <w:spacing w:before="120" w:after="120" w:line="271" w:lineRule="auto"/>
        <w:ind w:left="0" w:firstLine="0"/>
        <w:contextualSpacing w:val="0"/>
      </w:pPr>
      <w:r w:rsidRPr="004A0D07">
        <w:rPr>
          <w:rFonts w:ascii="Arial" w:hAnsi="Arial" w:cs="Arial"/>
          <w:sz w:val="22"/>
          <w:szCs w:val="22"/>
        </w:rPr>
        <w:t xml:space="preserve">Projekty, które </w:t>
      </w:r>
      <w:r w:rsidRPr="004A0D07">
        <w:rPr>
          <w:rFonts w:ascii="Arial" w:hAnsi="Arial" w:cs="Arial"/>
          <w:sz w:val="22"/>
          <w:szCs w:val="22"/>
          <w:u w:val="single"/>
        </w:rPr>
        <w:t>wymagają</w:t>
      </w:r>
      <w:r w:rsidRPr="004A0D07">
        <w:rPr>
          <w:rFonts w:ascii="Arial" w:hAnsi="Arial" w:cs="Arial"/>
          <w:sz w:val="22"/>
          <w:szCs w:val="22"/>
        </w:rPr>
        <w:t xml:space="preserve"> negocjacji zostaną zakwalifikowane po etapie III </w:t>
      </w:r>
      <w:r w:rsidRPr="004A0D07">
        <w:rPr>
          <w:rFonts w:ascii="Arial" w:hAnsi="Arial" w:cs="Arial"/>
          <w:sz w:val="22"/>
          <w:szCs w:val="22"/>
          <w:lang w:val="pl-PL"/>
        </w:rPr>
        <w:t>do</w:t>
      </w:r>
      <w:r w:rsidRPr="004A0D07">
        <w:rPr>
          <w:rFonts w:ascii="Arial" w:hAnsi="Arial" w:cs="Arial"/>
          <w:sz w:val="22"/>
          <w:szCs w:val="22"/>
        </w:rPr>
        <w:t xml:space="preserve"> etap</w:t>
      </w:r>
      <w:r w:rsidRPr="004A0D07">
        <w:rPr>
          <w:rFonts w:ascii="Arial" w:hAnsi="Arial" w:cs="Arial"/>
          <w:sz w:val="22"/>
          <w:szCs w:val="22"/>
          <w:lang w:val="pl-PL"/>
        </w:rPr>
        <w:t>u</w:t>
      </w:r>
      <w:r w:rsidRPr="004A0D07">
        <w:rPr>
          <w:rFonts w:ascii="Arial" w:hAnsi="Arial" w:cs="Arial"/>
          <w:sz w:val="22"/>
          <w:szCs w:val="22"/>
        </w:rPr>
        <w:t xml:space="preserve"> IV </w:t>
      </w:r>
      <w:r w:rsidRPr="004A0D07">
        <w:rPr>
          <w:rFonts w:ascii="Arial" w:hAnsi="Arial" w:cs="Arial"/>
          <w:sz w:val="22"/>
          <w:szCs w:val="22"/>
          <w:lang w:val="pl-PL"/>
        </w:rPr>
        <w:t>tj.</w:t>
      </w:r>
      <w:r w:rsidRPr="004A0D07">
        <w:rPr>
          <w:rFonts w:ascii="Arial" w:hAnsi="Arial" w:cs="Arial"/>
          <w:sz w:val="22"/>
          <w:szCs w:val="22"/>
        </w:rPr>
        <w:t xml:space="preserve"> etapu negocjacji. Projekty, które </w:t>
      </w:r>
      <w:r w:rsidRPr="004A0D07">
        <w:rPr>
          <w:rFonts w:ascii="Arial" w:hAnsi="Arial" w:cs="Arial"/>
          <w:sz w:val="22"/>
          <w:szCs w:val="22"/>
          <w:u w:val="single"/>
        </w:rPr>
        <w:t>nie wymagają</w:t>
      </w:r>
      <w:r w:rsidRPr="004A0D07">
        <w:rPr>
          <w:rFonts w:ascii="Arial" w:hAnsi="Arial" w:cs="Arial"/>
          <w:sz w:val="22"/>
          <w:szCs w:val="22"/>
        </w:rPr>
        <w:t xml:space="preserve"> skierowania do etapu negocjacji</w:t>
      </w:r>
      <w:r w:rsidRPr="004A0D07">
        <w:rPr>
          <w:rFonts w:ascii="Arial" w:hAnsi="Arial" w:cs="Arial"/>
          <w:sz w:val="22"/>
          <w:szCs w:val="22"/>
          <w:lang w:val="pl-PL"/>
        </w:rPr>
        <w:t>, pomimo tego, że w nim nie uczestniczą, oczekują na jego zakończenie</w:t>
      </w:r>
      <w:r w:rsidRPr="004A0D07">
        <w:rPr>
          <w:rFonts w:ascii="Arial" w:hAnsi="Arial" w:cs="Arial"/>
          <w:sz w:val="22"/>
          <w:szCs w:val="22"/>
        </w:rPr>
        <w:t xml:space="preserve">. </w:t>
      </w:r>
      <w:r w:rsidRPr="004A0D07">
        <w:rPr>
          <w:rFonts w:ascii="Arial" w:hAnsi="Arial" w:cs="Arial"/>
          <w:sz w:val="22"/>
          <w:szCs w:val="22"/>
          <w:lang w:val="pl-PL"/>
        </w:rPr>
        <w:t xml:space="preserve">Informacja o tym czy dany projekt zostanie wybrany do dofinansowania zostanie przekazana </w:t>
      </w:r>
      <w:proofErr w:type="spellStart"/>
      <w:r w:rsidRPr="004A0D07">
        <w:rPr>
          <w:rFonts w:ascii="Arial" w:hAnsi="Arial" w:cs="Arial"/>
          <w:sz w:val="22"/>
          <w:szCs w:val="22"/>
          <w:lang w:val="pl-PL"/>
        </w:rPr>
        <w:t>Wnisokdawcy</w:t>
      </w:r>
      <w:proofErr w:type="spellEnd"/>
      <w:r w:rsidRPr="004A0D07">
        <w:rPr>
          <w:rFonts w:ascii="Arial" w:hAnsi="Arial" w:cs="Arial"/>
          <w:sz w:val="22"/>
          <w:szCs w:val="22"/>
          <w:lang w:val="pl-PL"/>
        </w:rPr>
        <w:t xml:space="preserve"> po zatwierdzeniu wyników oceny wszystkich projektów (również tych skierowanych do IV etapu oceny) wraz z upublicznieniem listy rankingowej, o której mowa w pkt 4.7.4 Regulaminu</w:t>
      </w:r>
      <w:r w:rsidR="006D2AC4" w:rsidRPr="00F7402B">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13" w:name="_Toc187751991"/>
      <w:r w:rsidRPr="00E37160">
        <w:t>I</w:t>
      </w:r>
      <w:r w:rsidR="00F735AD" w:rsidRPr="00E37160">
        <w:rPr>
          <w:lang w:val="pl-PL"/>
        </w:rPr>
        <w:t>V</w:t>
      </w:r>
      <w:r w:rsidRPr="00E37160">
        <w:t xml:space="preserve"> etap – negocjacje</w:t>
      </w:r>
      <w:bookmarkEnd w:id="313"/>
    </w:p>
    <w:p w14:paraId="4F06D6AB" w14:textId="77777777" w:rsidR="005E4940" w:rsidRPr="00E37160" w:rsidRDefault="00B17B7D"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xml:space="preserve">, zgodnie z art. 55 ust.1 ustawy (z wyłączeniem </w:t>
      </w:r>
      <w:r w:rsidR="00680CE4" w:rsidRPr="00E37160">
        <w:rPr>
          <w:rFonts w:ascii="Arial" w:hAnsi="Arial" w:cs="Arial"/>
          <w:sz w:val="22"/>
          <w:szCs w:val="22"/>
          <w:lang w:val="pl-PL"/>
        </w:rPr>
        <w:lastRenderedPageBreak/>
        <w:t>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F59DF" w:rsidRPr="00E37160" w14:paraId="240FB537" w14:textId="77777777" w:rsidTr="00E87566">
        <w:trPr>
          <w:jc w:val="right"/>
        </w:trPr>
        <w:tc>
          <w:tcPr>
            <w:tcW w:w="675" w:type="dxa"/>
          </w:tcPr>
          <w:p w14:paraId="332F5649" w14:textId="77777777" w:rsidR="008F59DF" w:rsidRPr="00E37160" w:rsidRDefault="008F59DF" w:rsidP="00D960EC">
            <w:pPr>
              <w:pStyle w:val="Akapitzlist"/>
              <w:numPr>
                <w:ilvl w:val="0"/>
                <w:numId w:val="56"/>
              </w:numPr>
              <w:spacing w:before="120" w:after="120" w:line="271" w:lineRule="auto"/>
              <w:ind w:left="0" w:firstLine="0"/>
              <w:contextualSpacing w:val="0"/>
              <w:rPr>
                <w:rFonts w:ascii="Arial" w:hAnsi="Arial"/>
                <w:sz w:val="22"/>
                <w:lang w:val="pl-PL"/>
              </w:rPr>
            </w:pPr>
          </w:p>
        </w:tc>
        <w:tc>
          <w:tcPr>
            <w:tcW w:w="1843" w:type="dxa"/>
            <w:shd w:val="clear" w:color="auto" w:fill="auto"/>
          </w:tcPr>
          <w:p w14:paraId="3A0E0E34" w14:textId="1C201AFD" w:rsidR="008F59DF" w:rsidRPr="00E37160" w:rsidRDefault="008F59DF" w:rsidP="008F59DF">
            <w:pPr>
              <w:spacing w:before="120" w:after="120" w:line="271" w:lineRule="auto"/>
              <w:rPr>
                <w:rFonts w:ascii="Arial" w:hAnsi="Arial" w:cs="Arial"/>
                <w:color w:val="FF0000"/>
                <w:sz w:val="22"/>
                <w:szCs w:val="22"/>
              </w:rPr>
            </w:pPr>
            <w:r w:rsidRPr="000F393B">
              <w:rPr>
                <w:rFonts w:ascii="Arial" w:hAnsi="Arial" w:cs="Arial"/>
                <w:sz w:val="22"/>
                <w:szCs w:val="22"/>
              </w:rPr>
              <w:t>Negocjacje</w:t>
            </w:r>
          </w:p>
        </w:tc>
        <w:tc>
          <w:tcPr>
            <w:tcW w:w="2693" w:type="dxa"/>
            <w:shd w:val="clear" w:color="auto" w:fill="auto"/>
          </w:tcPr>
          <w:p w14:paraId="16B8274A"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31C81162"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spełnienia kryterium obejmuje weryfikację:</w:t>
            </w:r>
          </w:p>
          <w:p w14:paraId="634FABB9"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1.</w:t>
            </w:r>
            <w:r w:rsidRPr="00AC23BD">
              <w:rPr>
                <w:rFonts w:ascii="Arial" w:hAnsi="Arial" w:cs="Arial"/>
                <w:bCs/>
                <w:sz w:val="22"/>
                <w:szCs w:val="22"/>
              </w:rPr>
              <w:tab/>
              <w:t>Czy negocjacje podjęto w wyznaczonym przez instytucję terminie?</w:t>
            </w:r>
          </w:p>
          <w:p w14:paraId="027BD138"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2.</w:t>
            </w:r>
            <w:r w:rsidRPr="00AC23BD">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6316123B"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lastRenderedPageBreak/>
              <w:t>3.</w:t>
            </w:r>
            <w:r w:rsidRPr="00AC23BD">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60C646D0"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4.</w:t>
            </w:r>
            <w:r w:rsidRPr="00AC23BD">
              <w:rPr>
                <w:rFonts w:ascii="Arial" w:hAnsi="Arial" w:cs="Arial"/>
                <w:bCs/>
                <w:sz w:val="22"/>
                <w:szCs w:val="22"/>
              </w:rPr>
              <w:tab/>
              <w:t>Czy do wniosku zostały wprowadzone inne zmiany niż wynikające z kart oceny projektu lub uwag przewodniczącego KOP lub ustaleń wynikających z procesu negocjacji?</w:t>
            </w:r>
          </w:p>
          <w:p w14:paraId="31978131"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5.</w:t>
            </w:r>
            <w:r w:rsidRPr="00AC23BD">
              <w:rPr>
                <w:rFonts w:ascii="Arial" w:hAnsi="Arial" w:cs="Arial"/>
                <w:bCs/>
                <w:sz w:val="22"/>
                <w:szCs w:val="22"/>
              </w:rPr>
              <w:tab/>
              <w:t>Czy wniosek nadal spełnia wszystkie obligatoryjne kryteria?</w:t>
            </w:r>
          </w:p>
          <w:p w14:paraId="1C43F04C"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75664FA0" w14:textId="77777777" w:rsidR="008F59DF" w:rsidRPr="00AC23BD"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 xml:space="preserve">Niespełnienie któregokolwiek z elementów kryterium </w:t>
            </w:r>
            <w:r w:rsidRPr="00AC23BD">
              <w:rPr>
                <w:rFonts w:ascii="Arial" w:hAnsi="Arial" w:cs="Arial"/>
                <w:bCs/>
                <w:sz w:val="22"/>
                <w:szCs w:val="22"/>
              </w:rPr>
              <w:lastRenderedPageBreak/>
              <w:t>wskazanych w punktach 1-5 powoduje uznanie kryterium za niespełnione.</w:t>
            </w:r>
          </w:p>
          <w:p w14:paraId="08FDA1ED" w14:textId="77777777" w:rsidR="00E57A23" w:rsidRDefault="00E57A23" w:rsidP="008F59DF">
            <w:pPr>
              <w:spacing w:before="120" w:after="120" w:line="271" w:lineRule="auto"/>
              <w:rPr>
                <w:rFonts w:ascii="Arial" w:hAnsi="Arial" w:cs="Arial"/>
                <w:bCs/>
                <w:sz w:val="22"/>
                <w:szCs w:val="22"/>
              </w:rPr>
            </w:pPr>
          </w:p>
          <w:p w14:paraId="4843B902" w14:textId="2E40DA26" w:rsidR="008F59DF" w:rsidRPr="00E37160"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1FD38639" w14:textId="77777777" w:rsidR="008F59DF"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lastRenderedPageBreak/>
              <w:t>Spełnienie kryterium jest konieczne do przyznania dofinansowania.</w:t>
            </w:r>
          </w:p>
          <w:p w14:paraId="17357FD8" w14:textId="2D1FBE7A" w:rsidR="009C0AC0" w:rsidRPr="00AC23BD" w:rsidRDefault="009C0AC0" w:rsidP="008F59DF">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691D4C94" w14:textId="10D0F999" w:rsidR="008F59DF" w:rsidRPr="00E37160" w:rsidRDefault="008F59DF" w:rsidP="008F59DF">
            <w:pPr>
              <w:spacing w:before="120" w:after="120" w:line="271" w:lineRule="auto"/>
              <w:rPr>
                <w:rFonts w:ascii="Arial" w:hAnsi="Arial" w:cs="Arial"/>
                <w:bCs/>
                <w:sz w:val="22"/>
                <w:szCs w:val="22"/>
              </w:rPr>
            </w:pPr>
            <w:r w:rsidRPr="00AC23BD">
              <w:rPr>
                <w:rFonts w:ascii="Arial" w:hAnsi="Arial" w:cs="Arial"/>
                <w:bCs/>
                <w:sz w:val="22"/>
                <w:szCs w:val="22"/>
              </w:rPr>
              <w:t>Ocena spełniania kryterium polega na przypisaniu wartości logicznych „tak”, nie”.</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5A161C3E" w:rsidR="00B935E4" w:rsidRPr="00E37160" w:rsidRDefault="004C7F1F"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00ED3E9F" w:rsidRPr="00E37160">
        <w:rPr>
          <w:rFonts w:ascii="Arial" w:hAnsi="Arial" w:cs="Arial"/>
          <w:sz w:val="22"/>
          <w:szCs w:val="22"/>
          <w:lang w:val="pl-PL"/>
        </w:rPr>
        <w:t>kryteri</w:t>
      </w:r>
      <w:r w:rsidR="00ED3E9F">
        <w:rPr>
          <w:rFonts w:ascii="Arial" w:hAnsi="Arial" w:cs="Arial"/>
          <w:sz w:val="22"/>
          <w:szCs w:val="22"/>
          <w:lang w:val="pl-PL"/>
        </w:rPr>
        <w:t>um</w:t>
      </w:r>
      <w:r w:rsidR="00ED3E9F" w:rsidRPr="00E37160">
        <w:rPr>
          <w:rFonts w:ascii="Arial" w:hAnsi="Arial" w:cs="Arial"/>
          <w:sz w:val="22"/>
          <w:szCs w:val="22"/>
          <w:lang w:val="pl-PL"/>
        </w:rPr>
        <w:t xml:space="preserve"> przewidując</w:t>
      </w:r>
      <w:r w:rsidR="00ED3E9F">
        <w:rPr>
          <w:rFonts w:ascii="Arial" w:hAnsi="Arial" w:cs="Arial"/>
          <w:sz w:val="22"/>
          <w:szCs w:val="22"/>
          <w:lang w:val="pl-PL"/>
        </w:rPr>
        <w:t>ego</w:t>
      </w:r>
      <w:r w:rsidR="00ED3E9F" w:rsidRPr="00E37160">
        <w:rPr>
          <w:rFonts w:ascii="Arial" w:hAnsi="Arial" w:cs="Arial"/>
          <w:sz w:val="22"/>
          <w:szCs w:val="22"/>
          <w:lang w:val="pl-PL"/>
        </w:rPr>
        <w:t xml:space="preserve"> </w:t>
      </w:r>
      <w:r w:rsidRPr="00E37160">
        <w:rPr>
          <w:rFonts w:ascii="Arial" w:hAnsi="Arial" w:cs="Arial"/>
          <w:sz w:val="22"/>
          <w:szCs w:val="22"/>
          <w:lang w:val="pl-PL"/>
        </w:rPr>
        <w:t>taką możliwość w opisie kryteriów w ramach oceny merytorycznej I stopnia</w:t>
      </w:r>
      <w:r w:rsidR="006C7DD1" w:rsidRPr="00E37160">
        <w:rPr>
          <w:rStyle w:val="Odwoanieprzypisudolnego"/>
          <w:rFonts w:ascii="Arial" w:hAnsi="Arial" w:cs="Arial"/>
          <w:sz w:val="22"/>
          <w:szCs w:val="22"/>
          <w:lang w:val="pl-PL"/>
        </w:rPr>
        <w:footnoteReference w:id="9"/>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D960EC">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D960EC">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lastRenderedPageBreak/>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D960EC">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3E4B48A" w:rsidR="00A447B3" w:rsidRPr="00E37160" w:rsidRDefault="00BB22F6" w:rsidP="00D960EC">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4" w:name="_Hlk135127314"/>
      <w:r w:rsidR="006C53FF">
        <w:rPr>
          <w:rFonts w:ascii="Arial" w:hAnsi="Arial" w:cs="Arial"/>
          <w:sz w:val="22"/>
          <w:szCs w:val="22"/>
        </w:rPr>
        <w:t>7.9</w:t>
      </w:r>
      <w:r w:rsidR="00A447B3" w:rsidRPr="00E37160">
        <w:rPr>
          <w:rFonts w:ascii="Arial" w:hAnsi="Arial" w:cs="Arial"/>
          <w:sz w:val="22"/>
          <w:szCs w:val="22"/>
        </w:rPr>
        <w:t xml:space="preserve"> </w:t>
      </w:r>
      <w:bookmarkEnd w:id="314"/>
      <w:r w:rsidR="00A447B3" w:rsidRPr="00E37160">
        <w:rPr>
          <w:rFonts w:ascii="Arial" w:hAnsi="Arial" w:cs="Arial"/>
          <w:sz w:val="22"/>
          <w:szCs w:val="22"/>
        </w:rPr>
        <w:t>do niniejszego Regulaminu.</w:t>
      </w:r>
    </w:p>
    <w:p w14:paraId="02831FCF" w14:textId="77777777" w:rsidR="00A447B3" w:rsidRPr="00E37160" w:rsidRDefault="00A447B3"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D960EC">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F0CBFDF" w:rsidR="00D2010F" w:rsidRPr="00E37160" w:rsidRDefault="003D7294"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w:t>
      </w:r>
      <w:r w:rsidR="00ED3E9F" w:rsidRPr="001A0E95">
        <w:rPr>
          <w:rFonts w:ascii="Arial" w:hAnsi="Arial" w:cs="Arial"/>
          <w:sz w:val="22"/>
          <w:szCs w:val="22"/>
        </w:rPr>
        <w:t xml:space="preserve">powinien </w:t>
      </w:r>
      <w:r w:rsidR="00ED3E9F" w:rsidRPr="001A0E95">
        <w:rPr>
          <w:rFonts w:ascii="Arial" w:hAnsi="Arial" w:cs="Arial"/>
          <w:sz w:val="22"/>
          <w:szCs w:val="22"/>
          <w:lang w:val="pl-PL"/>
        </w:rPr>
        <w:t xml:space="preserve">zostać </w:t>
      </w:r>
      <w:r w:rsidR="00ED3E9F" w:rsidRPr="001A0E95">
        <w:rPr>
          <w:rFonts w:ascii="Arial" w:hAnsi="Arial" w:cs="Arial"/>
          <w:sz w:val="22"/>
          <w:szCs w:val="22"/>
        </w:rPr>
        <w:t xml:space="preserve">podpisany podpisem kwalifikowalnym przez osobę/y upoważnioną/e </w:t>
      </w:r>
      <w:r w:rsidR="00ED3E9F" w:rsidRPr="001A0E95">
        <w:rPr>
          <w:rFonts w:ascii="Arial" w:hAnsi="Arial" w:cs="Arial"/>
          <w:sz w:val="22"/>
          <w:szCs w:val="22"/>
          <w:lang w:val="pl-PL"/>
        </w:rPr>
        <w:t xml:space="preserve">lub </w:t>
      </w:r>
      <w:r w:rsidR="00ED3E9F" w:rsidRPr="001A0E95">
        <w:rPr>
          <w:rFonts w:ascii="Arial" w:hAnsi="Arial" w:cs="Arial"/>
          <w:sz w:val="22"/>
          <w:szCs w:val="22"/>
        </w:rPr>
        <w:t>podpisany przez osob</w:t>
      </w:r>
      <w:r w:rsidR="00ED3E9F" w:rsidRPr="001A0E95">
        <w:rPr>
          <w:rFonts w:ascii="Arial" w:hAnsi="Arial" w:cs="Arial"/>
          <w:sz w:val="22"/>
          <w:szCs w:val="22"/>
          <w:lang w:val="pl-PL"/>
        </w:rPr>
        <w:t>ę/</w:t>
      </w:r>
      <w:r w:rsidR="00ED3E9F" w:rsidRPr="001A0E95">
        <w:rPr>
          <w:rFonts w:ascii="Arial" w:hAnsi="Arial" w:cs="Arial"/>
          <w:sz w:val="22"/>
          <w:szCs w:val="22"/>
        </w:rPr>
        <w:t>y upoważnion</w:t>
      </w:r>
      <w:r w:rsidR="00ED3E9F" w:rsidRPr="001A0E95">
        <w:rPr>
          <w:rFonts w:ascii="Arial" w:hAnsi="Arial" w:cs="Arial"/>
          <w:sz w:val="22"/>
          <w:szCs w:val="22"/>
          <w:lang w:val="pl-PL"/>
        </w:rPr>
        <w:t>ą/</w:t>
      </w:r>
      <w:r w:rsidR="00ED3E9F" w:rsidRPr="001A0E95">
        <w:rPr>
          <w:rFonts w:ascii="Arial" w:hAnsi="Arial" w:cs="Arial"/>
          <w:sz w:val="22"/>
          <w:szCs w:val="22"/>
        </w:rPr>
        <w:t>e a następnie</w:t>
      </w:r>
      <w:r w:rsidR="00ED3E9F" w:rsidRPr="00E37160" w:rsidDel="00ED3E9F">
        <w:rPr>
          <w:rFonts w:ascii="Arial" w:hAnsi="Arial" w:cs="Arial"/>
          <w:sz w:val="22"/>
          <w:szCs w:val="22"/>
        </w:rPr>
        <w:t xml:space="preserve"> </w:t>
      </w:r>
      <w:r w:rsidRPr="00E37160">
        <w:rPr>
          <w:rFonts w:ascii="Arial" w:hAnsi="Arial" w:cs="Arial"/>
          <w:sz w:val="22"/>
          <w:szCs w:val="22"/>
        </w:rPr>
        <w:t xml:space="preserv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5FAE0F27" w:rsidR="00D2010F" w:rsidRPr="00E37160" w:rsidRDefault="003D7294"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6C53FF">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D023261" w:rsidR="00B17B7D" w:rsidRPr="00E37160" w:rsidRDefault="0024494F" w:rsidP="00D960EC">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5" w:name="_Toc187751992"/>
      <w:bookmarkStart w:id="316" w:name="_Hlk200613105"/>
      <w:r w:rsidRPr="00E37160">
        <w:t>V etap – Ocena strategiczna</w:t>
      </w:r>
      <w:bookmarkEnd w:id="315"/>
      <w:r w:rsidRPr="00E37160" w:rsidDel="001C6581">
        <w:t xml:space="preserve"> </w:t>
      </w:r>
      <w:r w:rsidR="00180EA5" w:rsidRPr="00E37160">
        <w:rPr>
          <w:lang w:val="pl-PL"/>
        </w:rPr>
        <w:t xml:space="preserve"> </w:t>
      </w:r>
    </w:p>
    <w:bookmarkEnd w:id="316"/>
    <w:p w14:paraId="1938DC92" w14:textId="04D8DC50" w:rsidR="00CC7BE2" w:rsidRPr="00E37160" w:rsidRDefault="00801798" w:rsidP="00801798">
      <w:pPr>
        <w:pStyle w:val="Akapitzlist"/>
        <w:numPr>
          <w:ilvl w:val="2"/>
          <w:numId w:val="70"/>
        </w:numPr>
        <w:autoSpaceDE w:val="0"/>
        <w:autoSpaceDN w:val="0"/>
        <w:adjustRightInd w:val="0"/>
        <w:spacing w:before="120" w:after="120" w:line="271" w:lineRule="auto"/>
        <w:ind w:left="0" w:firstLine="0"/>
        <w:contextualSpacing w:val="0"/>
      </w:pPr>
      <w:r w:rsidRPr="00801798">
        <w:rPr>
          <w:rFonts w:ascii="Arial" w:hAnsi="Arial" w:cs="Arial"/>
          <w:sz w:val="22"/>
          <w:szCs w:val="22"/>
          <w:lang w:val="pl-PL"/>
        </w:rPr>
        <w:t>Nabór nie przewiduje przeprowadzenia V etapu oceny</w:t>
      </w:r>
      <w:r>
        <w:rPr>
          <w:rFonts w:ascii="Arial" w:hAnsi="Arial" w:cs="Arial"/>
          <w:sz w:val="22"/>
          <w:szCs w:val="22"/>
          <w:lang w:val="pl-PL"/>
        </w:rPr>
        <w:t>.</w:t>
      </w:r>
    </w:p>
    <w:p w14:paraId="464FB31D" w14:textId="77777777" w:rsidR="0024635E" w:rsidRPr="00E37160" w:rsidRDefault="0024635E" w:rsidP="00801798"/>
    <w:p w14:paraId="7A9742A9" w14:textId="77777777" w:rsidR="00B17B7D" w:rsidRPr="00E37160" w:rsidRDefault="00B17B7D" w:rsidP="00CC51A2">
      <w:pPr>
        <w:pStyle w:val="Styl6"/>
      </w:pPr>
      <w:bookmarkStart w:id="317" w:name="_Toc187751993"/>
      <w:r w:rsidRPr="00E37160">
        <w:t>Zatwierdzenie wyników oceny</w:t>
      </w:r>
      <w:bookmarkEnd w:id="317"/>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D960EC">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0E889A98" w:rsidR="00B17B7D" w:rsidRPr="0031669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3E217EAC" w14:textId="2444FAEE" w:rsidR="0031669F" w:rsidRPr="00E37160" w:rsidRDefault="0031669F" w:rsidP="0031669F">
      <w:pPr>
        <w:pStyle w:val="Akapitzlist"/>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oraz</w:t>
      </w:r>
    </w:p>
    <w:p w14:paraId="7D646482" w14:textId="299F6F2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31669F">
        <w:rPr>
          <w:rFonts w:ascii="Arial" w:hAnsi="Arial" w:cs="Arial"/>
          <w:sz w:val="22"/>
          <w:szCs w:val="22"/>
          <w:lang w:val="pl-PL"/>
        </w:rPr>
        <w:t>.</w:t>
      </w:r>
    </w:p>
    <w:p w14:paraId="7517A930" w14:textId="77777777" w:rsidR="00B17B7D" w:rsidRPr="0031669F" w:rsidRDefault="00B17B7D" w:rsidP="009F5F5D">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31669F">
        <w:rPr>
          <w:rFonts w:ascii="Arial" w:hAnsi="Arial" w:cs="Arial"/>
          <w:sz w:val="22"/>
          <w:szCs w:val="22"/>
        </w:rPr>
        <w:t xml:space="preserve">Po </w:t>
      </w:r>
      <w:r w:rsidRPr="0031669F">
        <w:rPr>
          <w:rFonts w:ascii="Arial" w:hAnsi="Arial" w:cs="Arial"/>
          <w:sz w:val="22"/>
          <w:szCs w:val="22"/>
          <w:lang w:val="pl-PL"/>
        </w:rPr>
        <w:t xml:space="preserve">zatwierdzeniu wyniku </w:t>
      </w:r>
      <w:r w:rsidRPr="0031669F">
        <w:rPr>
          <w:rFonts w:ascii="Arial" w:hAnsi="Arial" w:cs="Arial"/>
          <w:sz w:val="22"/>
          <w:szCs w:val="22"/>
        </w:rPr>
        <w:t xml:space="preserve"> oceny danego projektu IO</w:t>
      </w:r>
      <w:r w:rsidRPr="0031669F">
        <w:rPr>
          <w:rFonts w:ascii="Arial" w:hAnsi="Arial" w:cs="Arial"/>
          <w:sz w:val="22"/>
          <w:szCs w:val="22"/>
          <w:lang w:val="pl-PL"/>
        </w:rPr>
        <w:t>N</w:t>
      </w:r>
      <w:r w:rsidRPr="0031669F">
        <w:rPr>
          <w:rFonts w:ascii="Arial" w:hAnsi="Arial" w:cs="Arial"/>
          <w:sz w:val="22"/>
          <w:szCs w:val="22"/>
        </w:rPr>
        <w:t xml:space="preserve"> przekazuje niezwłocznie wnioskodawcy pisemną informację, która zawiera kopie kart oceny</w:t>
      </w:r>
      <w:r w:rsidR="004A4956" w:rsidRPr="0031669F">
        <w:rPr>
          <w:rFonts w:ascii="Arial" w:hAnsi="Arial" w:cs="Arial"/>
          <w:sz w:val="22"/>
          <w:szCs w:val="22"/>
          <w:lang w:val="pl-PL"/>
        </w:rPr>
        <w:t xml:space="preserve"> </w:t>
      </w:r>
      <w:r w:rsidRPr="0031669F">
        <w:rPr>
          <w:rFonts w:ascii="Arial" w:hAnsi="Arial" w:cs="Arial"/>
          <w:sz w:val="22"/>
          <w:szCs w:val="22"/>
        </w:rPr>
        <w:t>w postaci załączników.</w:t>
      </w:r>
    </w:p>
    <w:p w14:paraId="27C27D17" w14:textId="77777777" w:rsidR="00B17B7D" w:rsidRPr="00E37160" w:rsidRDefault="00B17B7D" w:rsidP="00D960EC">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9"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100"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256DAB1A" w:rsidR="004E7B96"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w:t>
      </w:r>
      <w:r w:rsidRPr="00E37160">
        <w:rPr>
          <w:rFonts w:ascii="Arial" w:hAnsi="Arial" w:cs="Arial"/>
          <w:sz w:val="22"/>
          <w:szCs w:val="22"/>
          <w:lang w:val="pl-PL"/>
        </w:rPr>
        <w:lastRenderedPageBreak/>
        <w:t xml:space="preserve">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B49D91C"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D960E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8" w:name="_Toc35341127"/>
      <w:bookmarkStart w:id="319" w:name="_Toc135051287"/>
      <w:bookmarkStart w:id="320" w:name="_Toc187751994"/>
      <w:r w:rsidRPr="00E37160">
        <w:t>Środki odwoławcze</w:t>
      </w:r>
      <w:bookmarkEnd w:id="318"/>
      <w:bookmarkEnd w:id="319"/>
      <w:bookmarkEnd w:id="320"/>
    </w:p>
    <w:p w14:paraId="53CEA136" w14:textId="77777777" w:rsidR="007324AB" w:rsidRPr="00E37160" w:rsidRDefault="007324AB" w:rsidP="00D960EC">
      <w:pPr>
        <w:pStyle w:val="Styl7"/>
        <w:numPr>
          <w:ilvl w:val="0"/>
          <w:numId w:val="50"/>
        </w:numPr>
      </w:pPr>
      <w:bookmarkStart w:id="321" w:name="_Toc450130189"/>
      <w:bookmarkStart w:id="322" w:name="_Toc450130250"/>
      <w:bookmarkStart w:id="323" w:name="_Toc450223793"/>
      <w:bookmarkStart w:id="324" w:name="_Toc455571525"/>
      <w:bookmarkStart w:id="325" w:name="_Toc463528604"/>
      <w:bookmarkStart w:id="326" w:name="_Toc463608954"/>
      <w:bookmarkStart w:id="327" w:name="_Toc475351805"/>
      <w:bookmarkStart w:id="328" w:name="_Toc490745018"/>
      <w:bookmarkStart w:id="329" w:name="_Toc490745156"/>
      <w:bookmarkStart w:id="330" w:name="_Toc499204361"/>
      <w:bookmarkStart w:id="331" w:name="_Toc501092949"/>
      <w:bookmarkStart w:id="332" w:name="_Toc532293280"/>
      <w:bookmarkStart w:id="333" w:name="_Toc532293811"/>
      <w:bookmarkStart w:id="334" w:name="_Toc532293867"/>
      <w:bookmarkStart w:id="335" w:name="_Toc535929714"/>
      <w:bookmarkStart w:id="336" w:name="_Toc13228505"/>
      <w:bookmarkStart w:id="337" w:name="_Toc13484988"/>
      <w:bookmarkStart w:id="338" w:name="_Toc13562607"/>
      <w:bookmarkStart w:id="339" w:name="_Toc13563408"/>
      <w:bookmarkStart w:id="340" w:name="_Toc13563874"/>
      <w:bookmarkStart w:id="341" w:name="_Toc15293394"/>
      <w:bookmarkStart w:id="342" w:name="_Toc450130190"/>
      <w:bookmarkStart w:id="343" w:name="_Toc450130251"/>
      <w:bookmarkStart w:id="344" w:name="_Toc450223794"/>
      <w:bookmarkStart w:id="345" w:name="_Toc455571526"/>
      <w:bookmarkStart w:id="346" w:name="_Toc463528605"/>
      <w:bookmarkStart w:id="347" w:name="_Toc463608955"/>
      <w:bookmarkStart w:id="348" w:name="_Toc475351806"/>
      <w:bookmarkStart w:id="349" w:name="_Toc490745019"/>
      <w:bookmarkStart w:id="350" w:name="_Toc490745157"/>
      <w:bookmarkStart w:id="351" w:name="_Toc499204362"/>
      <w:bookmarkStart w:id="352" w:name="_Toc501092950"/>
      <w:bookmarkStart w:id="353" w:name="_Toc532293281"/>
      <w:bookmarkStart w:id="354" w:name="_Toc532293812"/>
      <w:bookmarkStart w:id="355" w:name="_Toc532293868"/>
      <w:bookmarkStart w:id="356" w:name="_Toc535929715"/>
      <w:bookmarkStart w:id="357" w:name="_Toc13228506"/>
      <w:bookmarkStart w:id="358" w:name="_Toc13484989"/>
      <w:bookmarkStart w:id="359" w:name="_Toc13562608"/>
      <w:bookmarkStart w:id="360" w:name="_Toc13563409"/>
      <w:bookmarkStart w:id="361" w:name="_Toc13563875"/>
      <w:bookmarkStart w:id="362" w:name="_Toc15293395"/>
      <w:bookmarkStart w:id="363" w:name="_Toc35341128"/>
      <w:bookmarkStart w:id="364" w:name="_Toc135051288"/>
      <w:bookmarkStart w:id="365" w:name="_Toc187751995"/>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E37160">
        <w:t>Zakres podmiotowy i przedmiotowy procedury odwoławczej</w:t>
      </w:r>
      <w:bookmarkEnd w:id="363"/>
      <w:bookmarkEnd w:id="364"/>
      <w:bookmarkEnd w:id="365"/>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5B1B111D" w:rsidR="007324AB" w:rsidRPr="00E37160" w:rsidRDefault="007324AB" w:rsidP="00D960EC">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D960EC">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D960EC">
      <w:pPr>
        <w:pStyle w:val="Styl7"/>
        <w:numPr>
          <w:ilvl w:val="0"/>
          <w:numId w:val="50"/>
        </w:numPr>
      </w:pPr>
      <w:bookmarkStart w:id="366" w:name="_Toc35341129"/>
      <w:bookmarkStart w:id="367" w:name="_Toc135051289"/>
      <w:bookmarkStart w:id="368" w:name="_Toc187751996"/>
      <w:r w:rsidRPr="00E37160">
        <w:t>Sposób złożenia protestu</w:t>
      </w:r>
      <w:bookmarkEnd w:id="366"/>
      <w:bookmarkEnd w:id="367"/>
      <w:bookmarkEnd w:id="368"/>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D960EC">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9" w:name="_Toc135074408"/>
      <w:bookmarkStart w:id="370" w:name="_Toc135074464"/>
      <w:bookmarkStart w:id="371" w:name="_Toc135074533"/>
      <w:bookmarkStart w:id="372" w:name="_Toc175747726"/>
      <w:bookmarkStart w:id="373" w:name="_Toc187751997"/>
      <w:bookmarkEnd w:id="369"/>
      <w:bookmarkEnd w:id="370"/>
      <w:bookmarkEnd w:id="371"/>
      <w:bookmarkEnd w:id="372"/>
      <w:bookmarkEnd w:id="373"/>
    </w:p>
    <w:p w14:paraId="70991327" w14:textId="77777777" w:rsidR="004659F5" w:rsidRPr="00E37160" w:rsidRDefault="004659F5" w:rsidP="00D960EC">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4" w:name="_Toc135074409"/>
      <w:bookmarkStart w:id="375" w:name="_Toc135074465"/>
      <w:bookmarkStart w:id="376" w:name="_Toc135074534"/>
      <w:bookmarkStart w:id="377" w:name="_Toc175747727"/>
      <w:bookmarkStart w:id="378" w:name="_Toc187751998"/>
      <w:bookmarkEnd w:id="374"/>
      <w:bookmarkEnd w:id="375"/>
      <w:bookmarkEnd w:id="376"/>
      <w:bookmarkEnd w:id="377"/>
      <w:bookmarkEnd w:id="37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D960EC">
      <w:pPr>
        <w:pStyle w:val="Styl7"/>
        <w:numPr>
          <w:ilvl w:val="0"/>
          <w:numId w:val="50"/>
        </w:numPr>
      </w:pPr>
      <w:bookmarkStart w:id="379" w:name="_Toc430646312"/>
      <w:bookmarkStart w:id="380" w:name="_Toc35341130"/>
      <w:bookmarkStart w:id="381" w:name="_Toc135051290"/>
      <w:bookmarkStart w:id="382" w:name="_Toc187751999"/>
      <w:bookmarkEnd w:id="379"/>
      <w:r w:rsidRPr="00E37160">
        <w:t>Zakres protestu</w:t>
      </w:r>
      <w:bookmarkEnd w:id="380"/>
      <w:bookmarkEnd w:id="381"/>
      <w:bookmarkEnd w:id="382"/>
    </w:p>
    <w:p w14:paraId="4B506726"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D960EC">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D960EC">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D960EC">
      <w:pPr>
        <w:pStyle w:val="Styl7"/>
        <w:numPr>
          <w:ilvl w:val="0"/>
          <w:numId w:val="50"/>
        </w:numPr>
      </w:pPr>
      <w:r w:rsidRPr="00E37160">
        <w:t xml:space="preserve"> </w:t>
      </w:r>
      <w:bookmarkStart w:id="384" w:name="_Toc35341131"/>
      <w:bookmarkStart w:id="385" w:name="_Toc135051291"/>
      <w:bookmarkStart w:id="386" w:name="_Toc187752000"/>
      <w:r w:rsidRPr="00E37160">
        <w:t xml:space="preserve">Rozpatrzenie protestu przez IP </w:t>
      </w:r>
      <w:bookmarkEnd w:id="384"/>
      <w:r w:rsidRPr="00E37160">
        <w:t>FEPZ</w:t>
      </w:r>
      <w:bookmarkEnd w:id="385"/>
      <w:bookmarkEnd w:id="386"/>
    </w:p>
    <w:p w14:paraId="0C25AAA5" w14:textId="77777777" w:rsidR="00FF7ADC" w:rsidRPr="00E37160" w:rsidRDefault="007324AB" w:rsidP="00D960EC">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D960EC">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D960EC">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35341132"/>
      <w:bookmarkEnd w:id="387"/>
      <w:bookmarkEnd w:id="388"/>
      <w:bookmarkEnd w:id="389"/>
      <w:bookmarkEnd w:id="390"/>
      <w:bookmarkEnd w:id="391"/>
      <w:bookmarkEnd w:id="392"/>
      <w:bookmarkEnd w:id="393"/>
      <w:bookmarkEnd w:id="394"/>
      <w:bookmarkEnd w:id="395"/>
      <w:bookmarkEnd w:id="396"/>
      <w:bookmarkEnd w:id="397"/>
    </w:p>
    <w:p w14:paraId="60125D82"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End w:id="399"/>
      <w:bookmarkEnd w:id="400"/>
      <w:bookmarkEnd w:id="401"/>
      <w:bookmarkEnd w:id="402"/>
      <w:bookmarkEnd w:id="403"/>
      <w:bookmarkEnd w:id="404"/>
      <w:bookmarkEnd w:id="405"/>
      <w:bookmarkEnd w:id="406"/>
      <w:bookmarkEnd w:id="407"/>
      <w:bookmarkEnd w:id="408"/>
    </w:p>
    <w:p w14:paraId="3B9A1F91"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134447450"/>
      <w:bookmarkStart w:id="410" w:name="_Toc134800506"/>
      <w:bookmarkStart w:id="411" w:name="_Toc135042298"/>
      <w:bookmarkStart w:id="412" w:name="_Toc135048133"/>
      <w:bookmarkStart w:id="413" w:name="_Toc135051294"/>
      <w:bookmarkStart w:id="414" w:name="_Toc135074414"/>
      <w:bookmarkStart w:id="415" w:name="_Toc135074470"/>
      <w:bookmarkStart w:id="416" w:name="_Toc135074539"/>
      <w:bookmarkStart w:id="417" w:name="_Toc175747732"/>
      <w:bookmarkStart w:id="418" w:name="_Toc187752003"/>
      <w:bookmarkEnd w:id="409"/>
      <w:bookmarkEnd w:id="410"/>
      <w:bookmarkEnd w:id="411"/>
      <w:bookmarkEnd w:id="412"/>
      <w:bookmarkEnd w:id="413"/>
      <w:bookmarkEnd w:id="414"/>
      <w:bookmarkEnd w:id="415"/>
      <w:bookmarkEnd w:id="416"/>
      <w:bookmarkEnd w:id="417"/>
      <w:bookmarkEnd w:id="418"/>
    </w:p>
    <w:p w14:paraId="22B9C143" w14:textId="77777777" w:rsidR="007324AB" w:rsidRPr="00E37160" w:rsidRDefault="007324AB" w:rsidP="00D960EC">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1"/>
      <w:bookmarkStart w:id="420" w:name="_Toc134800507"/>
      <w:bookmarkStart w:id="421" w:name="_Toc135042299"/>
      <w:bookmarkStart w:id="422" w:name="_Toc135048134"/>
      <w:bookmarkStart w:id="423" w:name="_Toc135051295"/>
      <w:bookmarkStart w:id="424" w:name="_Toc135074415"/>
      <w:bookmarkStart w:id="425" w:name="_Toc135074471"/>
      <w:bookmarkStart w:id="426" w:name="_Toc135074540"/>
      <w:bookmarkStart w:id="427" w:name="_Toc175747733"/>
      <w:bookmarkStart w:id="428" w:name="_Toc187752004"/>
      <w:bookmarkEnd w:id="419"/>
      <w:bookmarkEnd w:id="420"/>
      <w:bookmarkEnd w:id="421"/>
      <w:bookmarkEnd w:id="422"/>
      <w:bookmarkEnd w:id="423"/>
      <w:bookmarkEnd w:id="424"/>
      <w:bookmarkEnd w:id="425"/>
      <w:bookmarkEnd w:id="426"/>
      <w:bookmarkEnd w:id="427"/>
      <w:bookmarkEnd w:id="428"/>
    </w:p>
    <w:p w14:paraId="4B37FB09" w14:textId="77777777" w:rsidR="007324AB" w:rsidRPr="00E37160" w:rsidRDefault="007324AB" w:rsidP="00D960EC">
      <w:pPr>
        <w:pStyle w:val="Styl7"/>
        <w:numPr>
          <w:ilvl w:val="0"/>
          <w:numId w:val="67"/>
        </w:numPr>
      </w:pPr>
      <w:bookmarkStart w:id="429" w:name="_Toc135051296"/>
      <w:bookmarkStart w:id="430" w:name="_Toc187752005"/>
      <w:r w:rsidRPr="00E37160">
        <w:t>Skarga do sądu administracyjnego</w:t>
      </w:r>
      <w:bookmarkEnd w:id="429"/>
      <w:bookmarkEnd w:id="430"/>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1" w:name="_Toc430646318"/>
      <w:bookmarkEnd w:id="398"/>
      <w:bookmarkEnd w:id="431"/>
    </w:p>
    <w:p w14:paraId="327084F5"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D960EC">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386C6ECF" w:rsidR="00B6789A" w:rsidRPr="00E37160" w:rsidRDefault="00B6789A" w:rsidP="006C53FF">
      <w:pPr>
        <w:pStyle w:val="Akapitzlist"/>
        <w:autoSpaceDE w:val="0"/>
        <w:autoSpaceDN w:val="0"/>
        <w:adjustRightInd w:val="0"/>
        <w:spacing w:before="120" w:after="120" w:line="271"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D960EC">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D960EC">
      <w:pPr>
        <w:pStyle w:val="Styl7"/>
        <w:numPr>
          <w:ilvl w:val="0"/>
          <w:numId w:val="50"/>
        </w:numPr>
      </w:pPr>
      <w:bookmarkStart w:id="432" w:name="_Toc430646320"/>
      <w:bookmarkStart w:id="433" w:name="_Toc35341134"/>
      <w:bookmarkStart w:id="434" w:name="_Toc135051297"/>
      <w:bookmarkStart w:id="435" w:name="_Toc187752006"/>
      <w:bookmarkEnd w:id="432"/>
      <w:r w:rsidRPr="00E37160">
        <w:t>Skarga kasacyjna do Naczelnego Sądu Administracyjnego</w:t>
      </w:r>
      <w:bookmarkEnd w:id="433"/>
      <w:bookmarkEnd w:id="434"/>
      <w:bookmarkEnd w:id="435"/>
    </w:p>
    <w:p w14:paraId="39F72269" w14:textId="77777777" w:rsidR="007324AB" w:rsidRPr="00E37160" w:rsidRDefault="007324AB" w:rsidP="00D960EC">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D960EC">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D960EC">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D960EC">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D960EC">
      <w:pPr>
        <w:pStyle w:val="Styl7"/>
        <w:numPr>
          <w:ilvl w:val="0"/>
          <w:numId w:val="50"/>
        </w:numPr>
      </w:pPr>
      <w:bookmarkStart w:id="436" w:name="_Toc430646322"/>
      <w:bookmarkStart w:id="437" w:name="_Toc35341135"/>
      <w:bookmarkStart w:id="438" w:name="_Toc135051298"/>
      <w:bookmarkStart w:id="439" w:name="_Toc187752007"/>
      <w:bookmarkEnd w:id="436"/>
      <w:r w:rsidRPr="00E37160">
        <w:t>Pozostałe informacje w zakresie procedury odwoławczej</w:t>
      </w:r>
      <w:bookmarkEnd w:id="437"/>
      <w:bookmarkEnd w:id="438"/>
      <w:bookmarkEnd w:id="439"/>
    </w:p>
    <w:p w14:paraId="01BC6215" w14:textId="77777777" w:rsidR="007324AB" w:rsidRPr="00E37160" w:rsidRDefault="007324AB" w:rsidP="00D960EC">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D960EC">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D960EC">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xml:space="preserve">, zostały rozdysponowane na projekty objęte dofinansowaniem w rozumieniu art. 61 ust. 1 oraz wybrane do </w:t>
      </w:r>
      <w:r w:rsidRPr="00E37160">
        <w:rPr>
          <w:rFonts w:ascii="Arial" w:hAnsi="Arial" w:cs="Arial"/>
          <w:sz w:val="22"/>
          <w:szCs w:val="22"/>
        </w:rPr>
        <w:lastRenderedPageBreak/>
        <w:t>dofinansowania w rozumieniu art. 43 w związku z art. 56 ust. 3, z zastrzeżeniem art. 61 ust. 3 i 4.</w:t>
      </w:r>
    </w:p>
    <w:p w14:paraId="25A35FA1"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D960EC">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D960EC">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D960EC">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D960EC">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32E3DCE8" w:rsidR="007324AB" w:rsidRPr="00E37160" w:rsidRDefault="007324AB" w:rsidP="008F59DF">
      <w:pPr>
        <w:tabs>
          <w:tab w:val="left" w:pos="0"/>
        </w:tabs>
        <w:spacing w:before="120" w:after="120" w:line="271" w:lineRule="auto"/>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w:t>
      </w:r>
      <w:r w:rsidRPr="00E37160">
        <w:rPr>
          <w:rFonts w:ascii="Arial" w:hAnsi="Arial" w:cs="Arial"/>
          <w:sz w:val="22"/>
          <w:szCs w:val="22"/>
        </w:rPr>
        <w:lastRenderedPageBreak/>
        <w:t xml:space="preserve">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0" w:name="_Toc13562617"/>
      <w:bookmarkStart w:id="441" w:name="_Toc425140348"/>
      <w:bookmarkEnd w:id="440"/>
    </w:p>
    <w:p w14:paraId="3BDCCE5F" w14:textId="77777777" w:rsidR="00B249C2" w:rsidRPr="00E37160" w:rsidRDefault="005C5B20" w:rsidP="003A4438">
      <w:pPr>
        <w:pStyle w:val="RozdziaRK"/>
      </w:pPr>
      <w:bookmarkStart w:id="442" w:name="_Toc187752008"/>
      <w:r w:rsidRPr="00E37160">
        <w:t>Podstawowe informacje o zasadach realizacji projektów</w:t>
      </w:r>
      <w:bookmarkEnd w:id="441"/>
      <w:bookmarkEnd w:id="442"/>
    </w:p>
    <w:p w14:paraId="20E5DE7E" w14:textId="77777777" w:rsidR="004E75AD" w:rsidRPr="00E37160" w:rsidRDefault="00123B69" w:rsidP="003A4438">
      <w:pPr>
        <w:pStyle w:val="Styl8"/>
      </w:pPr>
      <w:bookmarkStart w:id="443" w:name="_Toc425140349"/>
      <w:r w:rsidRPr="00E37160" w:rsidDel="00123B69">
        <w:t xml:space="preserve"> </w:t>
      </w:r>
      <w:bookmarkStart w:id="444" w:name="_Toc425140351"/>
      <w:bookmarkStart w:id="445" w:name="_Toc187752009"/>
      <w:bookmarkEnd w:id="443"/>
      <w:r w:rsidR="0008188C" w:rsidRPr="00E37160">
        <w:t>Podstawowe zasady udzielania dofinansowania</w:t>
      </w:r>
      <w:bookmarkEnd w:id="444"/>
      <w:bookmarkEnd w:id="445"/>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6"/>
      <w:r w:rsidRPr="00E37160">
        <w:rPr>
          <w:rFonts w:ascii="Arial" w:hAnsi="Arial" w:cs="Arial"/>
          <w:iCs/>
          <w:sz w:val="22"/>
          <w:szCs w:val="22"/>
        </w:rPr>
        <w:t>.</w:t>
      </w:r>
    </w:p>
    <w:p w14:paraId="5444F2EF" w14:textId="77777777" w:rsidR="004E75AD" w:rsidRPr="00E37160" w:rsidRDefault="0008188C" w:rsidP="00207B98">
      <w:pPr>
        <w:pStyle w:val="Styl9"/>
      </w:pPr>
      <w:bookmarkStart w:id="447" w:name="_Toc425140352"/>
      <w:bookmarkStart w:id="448" w:name="_Toc187752010"/>
      <w:r w:rsidRPr="00E37160">
        <w:t>Umowa o dofinansowanie projektu</w:t>
      </w:r>
      <w:bookmarkEnd w:id="447"/>
      <w:bookmarkEnd w:id="448"/>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 xml:space="preserve">kodawcy wybierali procedowanie elektronicznych </w:t>
      </w:r>
      <w:r w:rsidRPr="00E37160">
        <w:rPr>
          <w:rFonts w:ascii="Arial" w:hAnsi="Arial" w:cs="Arial"/>
          <w:b/>
          <w:sz w:val="22"/>
          <w:szCs w:val="22"/>
          <w:lang w:val="pl-PL"/>
        </w:rPr>
        <w:lastRenderedPageBreak/>
        <w:t>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5378F870"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w:t>
      </w:r>
      <w:r w:rsidR="00E70B7A" w:rsidRPr="00E37160">
        <w:rPr>
          <w:rFonts w:ascii="Arial" w:hAnsi="Arial" w:cs="Arial"/>
          <w:sz w:val="22"/>
          <w:szCs w:val="22"/>
        </w:rPr>
        <w:t>um</w:t>
      </w:r>
      <w:r w:rsidR="00E70B7A">
        <w:rPr>
          <w:rFonts w:ascii="Arial" w:hAnsi="Arial" w:cs="Arial"/>
          <w:sz w:val="22"/>
          <w:szCs w:val="22"/>
        </w:rPr>
        <w:t>owy</w:t>
      </w:r>
      <w:r w:rsidRPr="00E37160">
        <w:rPr>
          <w:rFonts w:ascii="Arial" w:hAnsi="Arial" w:cs="Arial"/>
          <w:sz w:val="22"/>
          <w:szCs w:val="22"/>
        </w:rPr>
        <w:t>, tj.: Umow</w:t>
      </w:r>
      <w:r w:rsidR="00E70B7A">
        <w:rPr>
          <w:rFonts w:ascii="Arial" w:hAnsi="Arial" w:cs="Arial"/>
          <w:sz w:val="22"/>
          <w:szCs w:val="22"/>
        </w:rPr>
        <w:t>ę</w:t>
      </w:r>
      <w:r w:rsidRPr="00E37160">
        <w:rPr>
          <w:rFonts w:ascii="Arial" w:hAnsi="Arial" w:cs="Arial"/>
          <w:sz w:val="22"/>
          <w:szCs w:val="22"/>
        </w:rPr>
        <w:t xml:space="preserve"> o dofinansowanie projektu współfinansowanego ze środków EFS+ w ramach  programu Fundusze Europejskie dla Pomorza Zachodniego 2021 - 2027</w:t>
      </w:r>
      <w:r w:rsidR="00FB081F">
        <w:rPr>
          <w:rFonts w:ascii="Arial" w:hAnsi="Arial" w:cs="Arial"/>
          <w:sz w:val="22"/>
          <w:szCs w:val="22"/>
        </w:rPr>
        <w:t xml:space="preserve"> stanowiącą </w:t>
      </w:r>
      <w:proofErr w:type="spellStart"/>
      <w:r w:rsidR="00FB081F">
        <w:rPr>
          <w:rFonts w:ascii="Arial" w:hAnsi="Arial" w:cs="Arial"/>
          <w:sz w:val="22"/>
          <w:szCs w:val="22"/>
        </w:rPr>
        <w:t>załacznik</w:t>
      </w:r>
      <w:proofErr w:type="spellEnd"/>
      <w:r w:rsidR="00FB081F">
        <w:rPr>
          <w:rFonts w:ascii="Arial" w:hAnsi="Arial" w:cs="Arial"/>
          <w:sz w:val="22"/>
          <w:szCs w:val="22"/>
        </w:rPr>
        <w:t xml:space="preserve"> 7.2.</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75FD7E4F" w14:textId="3A336D32"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D3E9F">
        <w:rPr>
          <w:rStyle w:val="markedcontent"/>
          <w:rFonts w:ascii="Arial" w:hAnsi="Arial" w:cs="Arial"/>
          <w:sz w:val="22"/>
          <w:szCs w:val="22"/>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18E3A080"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3DCCAA27" w:rsidR="00CC51A2" w:rsidRPr="006C53FF" w:rsidRDefault="004D0158" w:rsidP="006C53FF">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6C53FF">
        <w:rPr>
          <w:rFonts w:ascii="Arial" w:hAnsi="Arial" w:cs="Arial"/>
          <w:sz w:val="22"/>
          <w:szCs w:val="22"/>
        </w:rPr>
        <w:t>7.3.7;</w:t>
      </w:r>
    </w:p>
    <w:p w14:paraId="0320E650" w14:textId="736A42C2" w:rsidR="00922AD4" w:rsidRPr="00E37160" w:rsidRDefault="00922AD4" w:rsidP="00922AD4">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Pr>
          <w:rFonts w:ascii="Arial" w:hAnsi="Arial" w:cs="Arial"/>
          <w:sz w:val="22"/>
          <w:szCs w:val="22"/>
          <w:lang w:val="pl-PL"/>
        </w:rPr>
        <w:t xml:space="preserve"> </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0"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0"/>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3C638C8D"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F3058B">
        <w:rPr>
          <w:rFonts w:ascii="Arial" w:hAnsi="Arial" w:cs="Arial"/>
          <w:sz w:val="22"/>
          <w:szCs w:val="22"/>
        </w:rPr>
        <w:t>;</w:t>
      </w:r>
    </w:p>
    <w:p w14:paraId="51244167" w14:textId="18171092"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w:t>
      </w:r>
      <w:r w:rsidR="003F61BD" w:rsidRPr="00E37160">
        <w:rPr>
          <w:rFonts w:ascii="Arial" w:hAnsi="Arial" w:cs="Arial"/>
          <w:sz w:val="22"/>
          <w:szCs w:val="22"/>
          <w:lang w:val="pl-PL"/>
        </w:rPr>
        <w:lastRenderedPageBreak/>
        <w:t xml:space="preserve">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F3058B">
        <w:rPr>
          <w:rFonts w:ascii="Arial" w:hAnsi="Arial" w:cs="Arial"/>
          <w:sz w:val="22"/>
          <w:szCs w:val="22"/>
        </w:rPr>
        <w:t>;</w:t>
      </w:r>
    </w:p>
    <w:p w14:paraId="1FEF206B" w14:textId="2B201381"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1" w:history="1">
        <w:r w:rsidRPr="00E37160">
          <w:rPr>
            <w:rFonts w:ascii="Arial" w:hAnsi="Arial" w:cs="Arial"/>
            <w:sz w:val="22"/>
            <w:szCs w:val="22"/>
          </w:rPr>
          <w:t>https://www.podatki.gov.pl/wyszukiwarki/sprawdzenie-statusu-podmiotu-w-vat/</w:t>
        </w:r>
      </w:hyperlink>
      <w:r w:rsidR="00F3058B">
        <w:rPr>
          <w:rFonts w:ascii="Arial" w:hAnsi="Arial" w:cs="Arial"/>
          <w:sz w:val="22"/>
          <w:szCs w:val="22"/>
        </w:rPr>
        <w:t>;</w:t>
      </w:r>
    </w:p>
    <w:p w14:paraId="33BB6809"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umowy/porozumienia o dofinansowanie/u projektu,</w:t>
      </w:r>
    </w:p>
    <w:p w14:paraId="3792FFD4" w14:textId="08991721"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umowy/porozumienia o dofinansowanie/u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3058B">
        <w:rPr>
          <w:rFonts w:ascii="Arial" w:hAnsi="Arial" w:cs="Arial"/>
          <w:sz w:val="22"/>
          <w:szCs w:val="22"/>
        </w:rPr>
        <w:t>;</w:t>
      </w:r>
    </w:p>
    <w:p w14:paraId="1D6D4AB3" w14:textId="7419099A"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umowy/porozumienia o dofinansowanie/u projektu</w:t>
      </w:r>
      <w:r w:rsidR="009506E4" w:rsidRPr="00E37160">
        <w:rPr>
          <w:rFonts w:ascii="Arial" w:hAnsi="Arial" w:cs="Arial"/>
          <w:sz w:val="22"/>
          <w:szCs w:val="22"/>
          <w:lang w:val="pl-PL"/>
        </w:rPr>
        <w:t xml:space="preserve"> (załącznik nie jest wymagany od JST)</w:t>
      </w:r>
      <w:r w:rsidR="00F3058B">
        <w:rPr>
          <w:rFonts w:ascii="Arial" w:hAnsi="Arial" w:cs="Arial"/>
          <w:sz w:val="22"/>
          <w:szCs w:val="22"/>
          <w:lang w:val="pl-PL"/>
        </w:rPr>
        <w:t>;</w:t>
      </w:r>
    </w:p>
    <w:p w14:paraId="04D770F9" w14:textId="7F92571F"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umowy/porozumienia o dofinansowanie/u projektu</w:t>
      </w:r>
      <w:r w:rsidR="00F3058B">
        <w:rPr>
          <w:rFonts w:ascii="Arial" w:hAnsi="Arial" w:cs="Arial"/>
          <w:sz w:val="22"/>
          <w:szCs w:val="22"/>
        </w:rPr>
        <w:t>;</w:t>
      </w:r>
    </w:p>
    <w:p w14:paraId="5815BFEC" w14:textId="2B7A6EBD"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F3058B">
        <w:rPr>
          <w:rFonts w:ascii="Arial" w:hAnsi="Arial" w:cs="Arial"/>
          <w:sz w:val="22"/>
          <w:szCs w:val="22"/>
          <w:lang w:val="pl-PL"/>
        </w:rPr>
        <w:t>–</w:t>
      </w:r>
      <w:r w:rsidRPr="00E37160">
        <w:rPr>
          <w:rFonts w:ascii="Arial" w:hAnsi="Arial" w:cs="Arial"/>
          <w:sz w:val="22"/>
          <w:szCs w:val="22"/>
          <w:lang w:val="pl-PL"/>
        </w:rPr>
        <w:t xml:space="preserve"> </w:t>
      </w:r>
      <w:r w:rsidR="00F3058B">
        <w:rPr>
          <w:rFonts w:ascii="Arial" w:hAnsi="Arial" w:cs="Arial"/>
          <w:sz w:val="22"/>
          <w:szCs w:val="22"/>
        </w:rPr>
        <w:t>7.3.4;</w:t>
      </w:r>
    </w:p>
    <w:p w14:paraId="557094CE" w14:textId="2BBD13A7"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F3058B">
        <w:rPr>
          <w:rFonts w:ascii="Arial" w:hAnsi="Arial" w:cs="Arial"/>
        </w:rPr>
        <w:t>–</w:t>
      </w:r>
      <w:r w:rsidRPr="00E37160">
        <w:rPr>
          <w:rFonts w:ascii="Arial" w:hAnsi="Arial" w:cs="Arial"/>
        </w:rPr>
        <w:t xml:space="preserve"> </w:t>
      </w:r>
      <w:r w:rsidR="00F3058B">
        <w:rPr>
          <w:rFonts w:ascii="Arial" w:hAnsi="Arial" w:cs="Arial"/>
        </w:rPr>
        <w:t>7.3.1;</w:t>
      </w:r>
    </w:p>
    <w:p w14:paraId="5B097508" w14:textId="2DBB3028"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informacji o jednostce realizującej projekt </w:t>
      </w:r>
      <w:r w:rsidR="00F3058B">
        <w:rPr>
          <w:rFonts w:ascii="Arial" w:hAnsi="Arial" w:cs="Arial"/>
        </w:rPr>
        <w:t>–</w:t>
      </w:r>
      <w:r w:rsidRPr="00E37160">
        <w:rPr>
          <w:rFonts w:ascii="Arial" w:hAnsi="Arial" w:cs="Arial"/>
        </w:rPr>
        <w:t xml:space="preserve"> </w:t>
      </w:r>
      <w:r w:rsidR="00F3058B">
        <w:rPr>
          <w:rFonts w:ascii="Arial" w:hAnsi="Arial" w:cs="Arial"/>
        </w:rPr>
        <w:t>7.3.2;</w:t>
      </w:r>
    </w:p>
    <w:p w14:paraId="14DB97B7" w14:textId="07858853"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F3058B">
        <w:rPr>
          <w:rFonts w:ascii="Arial" w:hAnsi="Arial" w:cs="Arial"/>
        </w:rPr>
        <w:t>–</w:t>
      </w:r>
      <w:r w:rsidRPr="00E37160">
        <w:rPr>
          <w:rFonts w:ascii="Arial" w:hAnsi="Arial" w:cs="Arial"/>
        </w:rPr>
        <w:t xml:space="preserve"> </w:t>
      </w:r>
      <w:r w:rsidR="00F3058B">
        <w:rPr>
          <w:rFonts w:ascii="Arial" w:hAnsi="Arial" w:cs="Arial"/>
        </w:rPr>
        <w:t>7.3.3;</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3"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3"/>
    <w:p w14:paraId="6E8AC4B5" w14:textId="214FDCE7" w:rsidR="004D0158" w:rsidRPr="00E37160" w:rsidRDefault="004D0158" w:rsidP="00F3058B">
      <w:pPr>
        <w:pStyle w:val="Default"/>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0FDA51BD" w:rsidR="004D0158" w:rsidRDefault="004D0158" w:rsidP="00D960EC">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F3058B">
        <w:rPr>
          <w:rFonts w:ascii="Arial" w:hAnsi="Arial" w:cs="Arial"/>
        </w:rPr>
        <w:t>7.15</w:t>
      </w:r>
      <w:r w:rsidR="00F3058B"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228A9F7E" w:rsidR="004D0158" w:rsidRPr="00E37160" w:rsidRDefault="004D0158" w:rsidP="00D960EC">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F3058B">
        <w:rPr>
          <w:rFonts w:ascii="Arial" w:hAnsi="Arial" w:cs="Arial"/>
          <w:iCs/>
          <w:sz w:val="22"/>
          <w:szCs w:val="22"/>
        </w:rPr>
        <w:t xml:space="preserve">7.10 </w:t>
      </w:r>
      <w:r w:rsidRPr="00E37160">
        <w:rPr>
          <w:rFonts w:ascii="Arial" w:hAnsi="Arial" w:cs="Arial"/>
          <w:iCs/>
          <w:sz w:val="22"/>
          <w:szCs w:val="22"/>
        </w:rPr>
        <w:t xml:space="preserve">oraz załącznik nr </w:t>
      </w:r>
      <w:r w:rsidR="00F3058B">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3B1565A9" w:rsidR="004D0158" w:rsidRPr="00E37160" w:rsidRDefault="004D0158" w:rsidP="00D960EC">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F3058B">
        <w:rPr>
          <w:rFonts w:ascii="Arial" w:hAnsi="Arial" w:cs="Arial"/>
          <w:iCs/>
        </w:rPr>
        <w:t>7.13</w:t>
      </w:r>
      <w:r w:rsidR="00F3058B" w:rsidRPr="00E3716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4745FAD1"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lastRenderedPageBreak/>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4" w:name="_Toc13562621"/>
      <w:bookmarkStart w:id="455" w:name="_Toc425140353"/>
      <w:bookmarkStart w:id="456" w:name="_Toc187752011"/>
      <w:bookmarkEnd w:id="454"/>
      <w:r w:rsidRPr="00E37160">
        <w:t>Wkład własny</w:t>
      </w:r>
      <w:bookmarkEnd w:id="455"/>
      <w:bookmarkEnd w:id="456"/>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w:t>
      </w:r>
      <w:r w:rsidRPr="00E37160">
        <w:rPr>
          <w:rFonts w:ascii="Arial" w:hAnsi="Arial" w:cs="Arial"/>
          <w:sz w:val="22"/>
          <w:szCs w:val="22"/>
        </w:rPr>
        <w:lastRenderedPageBreak/>
        <w:t xml:space="preserve">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DB9B200"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F3058B">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57" w:name="_Toc425140354"/>
      <w:bookmarkStart w:id="458" w:name="_Toc187752012"/>
      <w:r w:rsidRPr="00E37160">
        <w:t>Szczegółowy budżet projektu</w:t>
      </w:r>
      <w:bookmarkEnd w:id="457"/>
      <w:bookmarkEnd w:id="458"/>
    </w:p>
    <w:p w14:paraId="30EEC6A9" w14:textId="1021F27D" w:rsidR="00CD2D99"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 xml:space="preserve">Koszty projektu są przedstawiane we wniosku o dofinansowanie w formie budżetu zadaniowego. Dodatkowo we wniosku o dofinansowanie wykazywany jest szczegółowy budżet ze wskazaniem </w:t>
      </w:r>
      <w:r w:rsidR="00AB1FF2" w:rsidRPr="00E37160">
        <w:rPr>
          <w:rFonts w:ascii="Arial" w:hAnsi="Arial" w:cs="Arial"/>
          <w:sz w:val="22"/>
          <w:szCs w:val="22"/>
          <w:lang w:val="pl-PL"/>
        </w:rPr>
        <w:t>kwot ryczałtowych</w:t>
      </w:r>
      <w:r w:rsidRPr="00E37160">
        <w:rPr>
          <w:rFonts w:ascii="Arial" w:hAnsi="Arial" w:cs="Arial"/>
          <w:sz w:val="22"/>
          <w:szCs w:val="22"/>
          <w:lang w:val="pl-PL"/>
        </w:rPr>
        <w:t>, który jest podstawą do oceny kwalifikowalności wydatków projektu na etapie oceny wniosku o dofinansowanie.</w:t>
      </w:r>
      <w:r w:rsidR="00CD2D99" w:rsidRPr="00E37160">
        <w:rPr>
          <w:rFonts w:ascii="Arial" w:hAnsi="Arial" w:cs="Arial"/>
          <w:sz w:val="22"/>
          <w:szCs w:val="22"/>
          <w:lang w:val="pl-PL"/>
        </w:rPr>
        <w:t xml:space="preserve"> </w:t>
      </w:r>
      <w:r w:rsidR="00AB1FF2" w:rsidRPr="00E37160">
        <w:rPr>
          <w:rFonts w:ascii="Arial" w:hAnsi="Arial" w:cs="Arial"/>
          <w:sz w:val="22"/>
          <w:szCs w:val="22"/>
          <w:lang w:val="pl-PL"/>
        </w:rPr>
        <w:t xml:space="preserve">W przypadku kwot ryczałtowych należy wskazać szczegółową metodę wyliczenia kwoty ryczałtowej w polu </w:t>
      </w:r>
      <w:proofErr w:type="spellStart"/>
      <w:r w:rsidR="00AB1FF2" w:rsidRPr="00E37160">
        <w:rPr>
          <w:rFonts w:ascii="Arial" w:hAnsi="Arial" w:cs="Arial"/>
          <w:sz w:val="22"/>
          <w:szCs w:val="22"/>
          <w:lang w:val="pl-PL"/>
        </w:rPr>
        <w:t>uzasadnienienie</w:t>
      </w:r>
      <w:proofErr w:type="spellEnd"/>
      <w:r w:rsidR="00AB1FF2" w:rsidRPr="00E37160">
        <w:rPr>
          <w:rFonts w:ascii="Arial" w:hAnsi="Arial" w:cs="Arial"/>
          <w:sz w:val="22"/>
          <w:szCs w:val="22"/>
          <w:lang w:val="pl-PL"/>
        </w:rPr>
        <w:t xml:space="preserve"> wydatku</w:t>
      </w:r>
      <w:r w:rsidR="00CD2D99" w:rsidRPr="00E37160">
        <w:rPr>
          <w:rFonts w:ascii="Arial" w:hAnsi="Arial" w:cs="Arial"/>
          <w:sz w:val="22"/>
          <w:szCs w:val="22"/>
          <w:lang w:val="pl-PL"/>
        </w:rPr>
        <w:t xml:space="preserve"> </w:t>
      </w:r>
      <w:r w:rsidR="00AB1FF2" w:rsidRPr="00E37160">
        <w:rPr>
          <w:rFonts w:ascii="Arial" w:hAnsi="Arial" w:cs="Arial"/>
          <w:sz w:val="22"/>
          <w:szCs w:val="22"/>
          <w:lang w:val="pl-PL"/>
        </w:rPr>
        <w:t>we wniosku o dofinansowanie.</w:t>
      </w:r>
      <w:r w:rsidR="00CD2D99" w:rsidRPr="00E37160">
        <w:rPr>
          <w:rFonts w:ascii="Arial" w:hAnsi="Arial" w:cs="Arial"/>
          <w:sz w:val="22"/>
          <w:szCs w:val="22"/>
          <w:lang w:val="pl-PL"/>
        </w:rPr>
        <w:t xml:space="preserve">              </w:t>
      </w:r>
    </w:p>
    <w:p w14:paraId="5348128B" w14:textId="1505F065" w:rsidR="00007BBC" w:rsidRPr="00E37160" w:rsidRDefault="00CD2D99"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FB081F">
        <w:rPr>
          <w:rFonts w:ascii="Arial" w:hAnsi="Arial" w:cs="Arial"/>
          <w:i/>
          <w:sz w:val="22"/>
          <w:szCs w:val="22"/>
        </w:rPr>
        <w:t xml:space="preserve">7.12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1831A4EA" w:rsidR="00007BBC" w:rsidRPr="00E37160" w:rsidRDefault="00AD2904"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b/>
          <w:sz w:val="22"/>
          <w:szCs w:val="22"/>
          <w:lang w:val="pl-PL"/>
        </w:rPr>
        <w:t xml:space="preserve">Koszty </w:t>
      </w:r>
      <w:r w:rsidR="007C197E" w:rsidRPr="00E37160">
        <w:rPr>
          <w:rFonts w:ascii="Arial" w:hAnsi="Arial" w:cs="Arial"/>
          <w:b/>
          <w:sz w:val="22"/>
          <w:szCs w:val="22"/>
          <w:lang w:val="pl-PL"/>
        </w:rPr>
        <w:t>bezpośrednie w projekcie są rozliczane z zastosowaniem kwot ryczałtowych określonych przez beneficjenta w oparciu o szczegółowy budżet projektu.</w:t>
      </w:r>
      <w:r w:rsidR="007C197E" w:rsidRPr="00E37160">
        <w:rPr>
          <w:rFonts w:ascii="Arial" w:hAnsi="Arial" w:cs="Arial"/>
          <w:sz w:val="22"/>
          <w:szCs w:val="22"/>
        </w:rPr>
        <w:t xml:space="preserve"> </w:t>
      </w:r>
    </w:p>
    <w:p w14:paraId="7B693FAA" w14:textId="17F4ECCD"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906389">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906389">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6A8627F9" w:rsidR="00007BBC" w:rsidRPr="00E37160" w:rsidRDefault="00007BBC" w:rsidP="00D960EC">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906389">
        <w:rPr>
          <w:rFonts w:ascii="Arial" w:hAnsi="Arial" w:cs="Arial"/>
          <w:sz w:val="22"/>
          <w:szCs w:val="22"/>
          <w:lang w:val="pl-PL"/>
        </w:rPr>
        <w:t>o</w:t>
      </w:r>
      <w:r w:rsidRPr="00E37160">
        <w:rPr>
          <w:rFonts w:ascii="Arial" w:hAnsi="Arial" w:cs="Arial"/>
          <w:sz w:val="22"/>
          <w:szCs w:val="22"/>
          <w:lang w:val="pl-PL"/>
        </w:rPr>
        <w:t>fnananswania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3058B">
        <w:rPr>
          <w:rFonts w:ascii="Arial" w:hAnsi="Arial" w:cs="Arial"/>
          <w:iCs/>
          <w:sz w:val="22"/>
          <w:szCs w:val="22"/>
          <w:lang w:val="pl-PL"/>
        </w:rPr>
        <w:t xml:space="preserve">stanowiącym </w:t>
      </w:r>
      <w:proofErr w:type="spellStart"/>
      <w:r w:rsidRPr="00F3058B">
        <w:rPr>
          <w:rFonts w:ascii="Arial" w:hAnsi="Arial" w:cs="Arial"/>
          <w:iCs/>
          <w:sz w:val="22"/>
          <w:szCs w:val="22"/>
          <w:lang w:val="pl-PL"/>
        </w:rPr>
        <w:t>ząłacznik</w:t>
      </w:r>
      <w:proofErr w:type="spellEnd"/>
      <w:r w:rsidRPr="00F3058B">
        <w:rPr>
          <w:rFonts w:ascii="Arial" w:hAnsi="Arial" w:cs="Arial"/>
          <w:iCs/>
          <w:sz w:val="22"/>
          <w:szCs w:val="22"/>
          <w:lang w:val="pl-PL"/>
        </w:rPr>
        <w:t xml:space="preserve"> nr </w:t>
      </w:r>
      <w:r w:rsidR="00F3058B" w:rsidRPr="00F3058B">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0" w:name="_Toc425140357"/>
      <w:bookmarkStart w:id="461" w:name="_Toc187752013"/>
      <w:bookmarkEnd w:id="459"/>
      <w:r w:rsidRPr="00E37160">
        <w:lastRenderedPageBreak/>
        <w:t>Podatek od towarów i usług (VAT)</w:t>
      </w:r>
      <w:bookmarkEnd w:id="460"/>
      <w:bookmarkEnd w:id="461"/>
    </w:p>
    <w:p w14:paraId="14C35F31" w14:textId="2183F494"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1A843F3F" w14:textId="1B6C3407" w:rsidR="00770400" w:rsidRPr="00770400" w:rsidRDefault="00770400" w:rsidP="00770400">
      <w:pPr>
        <w:numPr>
          <w:ilvl w:val="3"/>
          <w:numId w:val="28"/>
        </w:numPr>
        <w:spacing w:line="276" w:lineRule="auto"/>
        <w:ind w:left="0" w:firstLine="0"/>
        <w:rPr>
          <w:rFonts w:ascii="Arial" w:hAnsi="Arial" w:cs="Arial"/>
          <w:sz w:val="22"/>
          <w:szCs w:val="22"/>
        </w:rPr>
      </w:pPr>
      <w:r w:rsidRPr="00770400">
        <w:rPr>
          <w:rFonts w:ascii="Arial" w:hAnsi="Arial" w:cs="Arial"/>
          <w:sz w:val="22"/>
          <w:szCs w:val="22"/>
        </w:rPr>
        <w:t>Zgodnie z w/w Wytycznymi podatek VAT w projekcie, którego łączny koszt jest</w:t>
      </w:r>
    </w:p>
    <w:p w14:paraId="26279240" w14:textId="0792C4DE" w:rsidR="00D73F0A" w:rsidRPr="00770400" w:rsidRDefault="00770400" w:rsidP="00770400">
      <w:pPr>
        <w:spacing w:line="276" w:lineRule="auto"/>
        <w:rPr>
          <w:rFonts w:ascii="Arial" w:hAnsi="Arial" w:cs="Arial"/>
          <w:sz w:val="22"/>
          <w:szCs w:val="22"/>
        </w:rPr>
      </w:pPr>
      <w:r w:rsidRPr="00770400">
        <w:rPr>
          <w:rFonts w:ascii="Arial" w:hAnsi="Arial" w:cs="Arial"/>
          <w:sz w:val="22"/>
          <w:szCs w:val="22"/>
        </w:rPr>
        <w:t>mniejszy niż 5 mln EUR (włączając VAT), co do zasady jest kwalifikowalny.</w:t>
      </w:r>
    </w:p>
    <w:p w14:paraId="5D7A99D3" w14:textId="77777777" w:rsidR="00007BBC" w:rsidRPr="00E37160" w:rsidRDefault="0008188C" w:rsidP="003269F1">
      <w:pPr>
        <w:pStyle w:val="Styl9"/>
      </w:pPr>
      <w:bookmarkStart w:id="462" w:name="_Toc13562626"/>
      <w:bookmarkStart w:id="463" w:name="_Toc425140358"/>
      <w:bookmarkStart w:id="464" w:name="_Toc187752014"/>
      <w:bookmarkEnd w:id="462"/>
      <w:r w:rsidRPr="00E37160">
        <w:t>Cross-</w:t>
      </w:r>
      <w:proofErr w:type="spellStart"/>
      <w:r w:rsidRPr="00E37160">
        <w:t>financing</w:t>
      </w:r>
      <w:bookmarkStart w:id="465" w:name="_Toc425140359"/>
      <w:bookmarkEnd w:id="463"/>
      <w:bookmarkEnd w:id="464"/>
      <w:proofErr w:type="spellEnd"/>
      <w:r w:rsidR="00007BBC" w:rsidRPr="00E37160">
        <w:rPr>
          <w:rFonts w:cs="Arial"/>
          <w:sz w:val="22"/>
        </w:rPr>
        <w:t xml:space="preserve"> </w:t>
      </w:r>
    </w:p>
    <w:p w14:paraId="436C15BC" w14:textId="3CCAFBDB"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45F4EE5"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840D6C">
        <w:rPr>
          <w:rFonts w:ascii="Arial" w:hAnsi="Arial" w:cs="Arial"/>
          <w:sz w:val="22"/>
          <w:szCs w:val="22"/>
          <w:lang w:val="pl-PL"/>
        </w:rPr>
        <w:t xml:space="preserve">10 </w:t>
      </w:r>
      <w:r w:rsidRPr="00E37160">
        <w:rPr>
          <w:rFonts w:ascii="Arial" w:hAnsi="Arial" w:cs="Arial"/>
          <w:sz w:val="22"/>
          <w:szCs w:val="22"/>
        </w:rPr>
        <w:t>% 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2A3401F0"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3058B">
        <w:rPr>
          <w:rFonts w:ascii="Arial" w:hAnsi="Arial" w:cs="Arial"/>
          <w:iCs/>
          <w:sz w:val="22"/>
          <w:szCs w:val="22"/>
          <w:lang w:val="pl-PL"/>
        </w:rPr>
        <w:t xml:space="preserve">stanowiącym </w:t>
      </w:r>
      <w:proofErr w:type="spellStart"/>
      <w:r w:rsidRPr="00F3058B">
        <w:rPr>
          <w:rFonts w:ascii="Arial" w:hAnsi="Arial" w:cs="Arial"/>
          <w:iCs/>
          <w:sz w:val="22"/>
          <w:szCs w:val="22"/>
          <w:lang w:val="pl-PL"/>
        </w:rPr>
        <w:t>ząłacznik</w:t>
      </w:r>
      <w:proofErr w:type="spellEnd"/>
      <w:r w:rsidRPr="00F3058B">
        <w:rPr>
          <w:rFonts w:ascii="Arial" w:hAnsi="Arial" w:cs="Arial"/>
          <w:iCs/>
          <w:sz w:val="22"/>
          <w:szCs w:val="22"/>
          <w:lang w:val="pl-PL"/>
        </w:rPr>
        <w:t xml:space="preserve"> nr </w:t>
      </w:r>
      <w:r w:rsidR="00F3058B" w:rsidRPr="00F3058B">
        <w:rPr>
          <w:rFonts w:ascii="Arial" w:hAnsi="Arial" w:cs="Arial"/>
          <w:iCs/>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66" w:name="_Toc187752015"/>
      <w:r w:rsidRPr="00E37160">
        <w:t>Zabezpieczenie prawidłowej realizacji umowy</w:t>
      </w:r>
      <w:bookmarkEnd w:id="465"/>
      <w:r w:rsidR="00660BCA" w:rsidRPr="00E37160">
        <w:rPr>
          <w:rStyle w:val="Odwoanieprzypisudolnego"/>
          <w:b w:val="0"/>
          <w:sz w:val="22"/>
        </w:rPr>
        <w:footnoteReference w:id="13"/>
      </w:r>
      <w:bookmarkEnd w:id="466"/>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7820CE94" w:rsidR="004E75AD" w:rsidRPr="00E37160" w:rsidRDefault="0008188C" w:rsidP="00207B98">
      <w:pPr>
        <w:pStyle w:val="Styl9"/>
      </w:pPr>
      <w:bookmarkStart w:id="467" w:name="_Toc425140361"/>
      <w:bookmarkStart w:id="468" w:name="_Toc187752016"/>
      <w:r w:rsidRPr="00E37160">
        <w:t>Uproszczone metody rozliczania wydatków</w:t>
      </w:r>
      <w:bookmarkEnd w:id="467"/>
      <w:r w:rsidR="00623982" w:rsidRPr="00E37160">
        <w:rPr>
          <w:lang w:val="pl-PL"/>
        </w:rPr>
        <w:t xml:space="preserve"> kosztów bezpośrednich</w:t>
      </w:r>
      <w:bookmarkEnd w:id="468"/>
    </w:p>
    <w:p w14:paraId="268E4087" w14:textId="6A323E06" w:rsidR="00B02944" w:rsidRPr="00E37160" w:rsidRDefault="00035353"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 przedmiotowym naborze możliwe jest rozliczenie</w:t>
      </w:r>
      <w:r w:rsidR="005B197F" w:rsidRPr="00E37160">
        <w:rPr>
          <w:rFonts w:ascii="Arial" w:hAnsi="Arial"/>
          <w:sz w:val="22"/>
          <w:lang w:val="pl-PL"/>
        </w:rPr>
        <w:t xml:space="preserve"> wyłącznie</w:t>
      </w:r>
      <w:r w:rsidRPr="00E37160">
        <w:rPr>
          <w:rFonts w:ascii="Arial" w:hAnsi="Arial"/>
          <w:sz w:val="22"/>
          <w:lang w:val="pl-PL"/>
        </w:rPr>
        <w:t xml:space="preserve"> części wydatków za pomocą </w:t>
      </w:r>
      <w:r w:rsidR="00780F6E" w:rsidRPr="00E37160">
        <w:rPr>
          <w:rFonts w:ascii="Arial" w:hAnsi="Arial"/>
          <w:sz w:val="22"/>
          <w:lang w:val="pl-PL"/>
        </w:rPr>
        <w:t>kwoty ryczałtowej</w:t>
      </w:r>
      <w:r w:rsidR="00BB5EC6" w:rsidRPr="00E37160">
        <w:rPr>
          <w:rFonts w:ascii="Arial" w:hAnsi="Arial"/>
          <w:sz w:val="22"/>
          <w:lang w:val="pl-PL"/>
        </w:rPr>
        <w:t xml:space="preserve"> określonej przez beneficjenta</w:t>
      </w:r>
      <w:r w:rsidR="005B197F" w:rsidRPr="00E37160">
        <w:rPr>
          <w:rFonts w:ascii="Arial" w:hAnsi="Arial"/>
          <w:sz w:val="22"/>
          <w:lang w:val="pl-PL"/>
        </w:rPr>
        <w:t>.</w:t>
      </w:r>
    </w:p>
    <w:p w14:paraId="7150B5AF" w14:textId="195F2F60" w:rsidR="00EC0E37" w:rsidRPr="00E37160" w:rsidRDefault="00EC0E37" w:rsidP="00CE1F30">
      <w:pPr>
        <w:pStyle w:val="Akapitzlist"/>
        <w:widowControl w:val="0"/>
        <w:numPr>
          <w:ilvl w:val="3"/>
          <w:numId w:val="28"/>
        </w:numPr>
        <w:shd w:val="clear" w:color="auto" w:fill="FFFFFF"/>
        <w:autoSpaceDE w:val="0"/>
        <w:autoSpaceDN w:val="0"/>
        <w:adjustRightInd w:val="0"/>
        <w:spacing w:before="120" w:after="120" w:line="276" w:lineRule="auto"/>
        <w:ind w:left="0" w:firstLine="0"/>
        <w:contextualSpacing w:val="0"/>
        <w:rPr>
          <w:rFonts w:ascii="Arial" w:hAnsi="Arial" w:cs="Arial"/>
          <w:bCs/>
          <w:sz w:val="22"/>
          <w:szCs w:val="22"/>
        </w:rPr>
      </w:pPr>
      <w:r w:rsidRPr="00E37160">
        <w:rPr>
          <w:rFonts w:ascii="Arial" w:hAnsi="Arial" w:cs="Arial"/>
          <w:bCs/>
          <w:sz w:val="22"/>
          <w:szCs w:val="22"/>
          <w:lang w:val="pl-PL"/>
        </w:rPr>
        <w:t>Kwo</w:t>
      </w:r>
      <w:r w:rsidR="001B3B9A" w:rsidRPr="00E37160">
        <w:rPr>
          <w:rFonts w:ascii="Arial" w:hAnsi="Arial" w:cs="Arial"/>
          <w:bCs/>
          <w:sz w:val="22"/>
          <w:szCs w:val="22"/>
          <w:lang w:val="pl-PL"/>
        </w:rPr>
        <w:t>ta ryczałtowa:</w:t>
      </w:r>
    </w:p>
    <w:p w14:paraId="4056DF81" w14:textId="77777777" w:rsidR="00EC0E37"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Kwotą ryczałtową jest kwota uzgodniona za wykonanie określonego w projekcie zadania na etapie zatwierdzenia wniosku o dofinansowanie projektu.</w:t>
      </w:r>
      <w:r w:rsidR="00073C4E" w:rsidRPr="00E37160">
        <w:rPr>
          <w:rFonts w:ascii="Arial" w:hAnsi="Arial" w:cs="Arial"/>
          <w:sz w:val="22"/>
          <w:szCs w:val="22"/>
          <w:lang w:val="pl-PL"/>
        </w:rPr>
        <w:t xml:space="preserve"> </w:t>
      </w:r>
      <w:r w:rsidR="0050159A" w:rsidRPr="00E37160">
        <w:rPr>
          <w:rFonts w:ascii="Arial" w:hAnsi="Arial" w:cs="Arial"/>
          <w:sz w:val="22"/>
          <w:szCs w:val="22"/>
          <w:lang w:val="pl-PL"/>
        </w:rPr>
        <w:t xml:space="preserve">Kwota ryczałtowa nie powinna stanowić niepełnego etapu zadania czy pojedynczego wydatku. Poszczególne wydatki składające się na daną kwotę ryczałtową wraz z uzasadnieniem ich wysokości oraz konieczności ich poniesienia muszą zostać wskazane </w:t>
      </w:r>
      <w:r w:rsidR="00CB42BD" w:rsidRPr="00E37160">
        <w:rPr>
          <w:rFonts w:ascii="Arial" w:hAnsi="Arial" w:cs="Arial"/>
          <w:sz w:val="22"/>
          <w:szCs w:val="22"/>
          <w:lang w:val="pl-PL"/>
        </w:rPr>
        <w:t xml:space="preserve">we wniosku o dofinansowanie </w:t>
      </w:r>
      <w:r w:rsidR="005266DF" w:rsidRPr="00E37160">
        <w:rPr>
          <w:rFonts w:ascii="Arial" w:hAnsi="Arial" w:cs="Arial"/>
          <w:sz w:val="22"/>
          <w:szCs w:val="22"/>
          <w:lang w:val="pl-PL"/>
        </w:rPr>
        <w:t xml:space="preserve">zgodnie </w:t>
      </w:r>
      <w:r w:rsidR="003E6674" w:rsidRPr="00E37160">
        <w:rPr>
          <w:rFonts w:ascii="Arial" w:hAnsi="Arial" w:cs="Arial"/>
          <w:sz w:val="22"/>
          <w:szCs w:val="22"/>
          <w:lang w:val="pl-PL"/>
        </w:rPr>
        <w:t xml:space="preserve">z zapisami </w:t>
      </w:r>
      <w:r w:rsidR="00CD0FEF" w:rsidRPr="00E37160">
        <w:rPr>
          <w:rFonts w:ascii="Arial" w:hAnsi="Arial" w:cs="Arial"/>
          <w:sz w:val="22"/>
          <w:szCs w:val="22"/>
          <w:lang w:val="pl-PL"/>
        </w:rPr>
        <w:t>Instrukcj</w:t>
      </w:r>
      <w:r w:rsidR="003E6674" w:rsidRPr="00E37160">
        <w:rPr>
          <w:rFonts w:ascii="Arial" w:hAnsi="Arial" w:cs="Arial"/>
          <w:sz w:val="22"/>
          <w:szCs w:val="22"/>
          <w:lang w:val="pl-PL"/>
        </w:rPr>
        <w:t>i</w:t>
      </w:r>
      <w:r w:rsidR="00CD0FEF" w:rsidRPr="00E37160">
        <w:rPr>
          <w:rFonts w:ascii="Arial" w:hAnsi="Arial" w:cs="Arial"/>
          <w:sz w:val="22"/>
          <w:szCs w:val="22"/>
          <w:lang w:val="pl-PL"/>
        </w:rPr>
        <w:t xml:space="preserve"> wypełniania wniosku o dofinansowanie. </w:t>
      </w:r>
    </w:p>
    <w:p w14:paraId="5FC9251D" w14:textId="77777777" w:rsidR="00D17601" w:rsidRPr="00E37160" w:rsidRDefault="00DC35FF"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Dla każdej kwoty ryczałtowej musi być określony wskaźnik służący do jej rozliczenia oraz dokumenty potwierdzające jego wykonanie. Do osiągnięcia niniejsz</w:t>
      </w:r>
      <w:r w:rsidR="0050159A" w:rsidRPr="00E37160">
        <w:rPr>
          <w:rFonts w:ascii="Arial" w:hAnsi="Arial" w:cs="Arial"/>
          <w:sz w:val="22"/>
          <w:szCs w:val="22"/>
          <w:lang w:val="pl-PL"/>
        </w:rPr>
        <w:t>ego</w:t>
      </w:r>
      <w:r w:rsidRPr="00E37160">
        <w:rPr>
          <w:rFonts w:ascii="Arial" w:hAnsi="Arial" w:cs="Arial"/>
          <w:sz w:val="22"/>
          <w:szCs w:val="22"/>
          <w:lang w:val="pl-PL"/>
        </w:rPr>
        <w:t xml:space="preserve"> wskaźnik</w:t>
      </w:r>
      <w:r w:rsidR="0050159A" w:rsidRPr="00E37160">
        <w:rPr>
          <w:rFonts w:ascii="Arial" w:hAnsi="Arial" w:cs="Arial"/>
          <w:sz w:val="22"/>
          <w:szCs w:val="22"/>
          <w:lang w:val="pl-PL"/>
        </w:rPr>
        <w:t>a</w:t>
      </w:r>
      <w:r w:rsidR="005602F3" w:rsidRPr="00E37160">
        <w:rPr>
          <w:rFonts w:ascii="Arial" w:hAnsi="Arial" w:cs="Arial"/>
          <w:sz w:val="22"/>
          <w:szCs w:val="22"/>
          <w:lang w:val="pl-PL"/>
        </w:rPr>
        <w:t xml:space="preserve"> </w:t>
      </w:r>
      <w:r w:rsidRPr="00E37160">
        <w:rPr>
          <w:rFonts w:ascii="Arial" w:hAnsi="Arial" w:cs="Arial"/>
          <w:sz w:val="22"/>
          <w:szCs w:val="22"/>
          <w:lang w:val="pl-PL"/>
        </w:rPr>
        <w:t>Beneficjent zostanie zobowiązany w umowie.</w:t>
      </w:r>
      <w:r w:rsidR="008C3DD4" w:rsidRPr="00E37160">
        <w:rPr>
          <w:rFonts w:ascii="Arial" w:hAnsi="Arial" w:cs="Arial"/>
          <w:sz w:val="22"/>
          <w:szCs w:val="22"/>
          <w:lang w:val="pl-PL"/>
        </w:rPr>
        <w:t xml:space="preserve"> Dla każdej kwoty ryczałtowej powinien być sformułowany przynajmniej jeden wskaźnik.</w:t>
      </w:r>
      <w:r w:rsidR="0050159A" w:rsidRPr="00E37160">
        <w:rPr>
          <w:rFonts w:ascii="Arial" w:hAnsi="Arial" w:cs="Arial"/>
          <w:sz w:val="22"/>
          <w:szCs w:val="22"/>
          <w:lang w:val="pl-PL"/>
        </w:rPr>
        <w:t xml:space="preserve"> </w:t>
      </w:r>
    </w:p>
    <w:p w14:paraId="42A1ADCA" w14:textId="77777777" w:rsidR="0050159A" w:rsidRPr="00E37160" w:rsidRDefault="0050159A"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 xml:space="preserve">Beneficjent zawierając umowę o dofinansowanie akceptuje kwotę za realizację danego zadania uzgodnioną w toku oceny budżetu projektu oraz wskaźnik </w:t>
      </w:r>
      <w:r w:rsidRPr="00E37160">
        <w:rPr>
          <w:rFonts w:ascii="Arial" w:hAnsi="Arial" w:cs="Arial"/>
          <w:sz w:val="22"/>
          <w:szCs w:val="22"/>
        </w:rPr>
        <w:lastRenderedPageBreak/>
        <w:t>właściwy do rozliczenia danej kwoty ryczałtowej</w:t>
      </w:r>
      <w:r w:rsidRPr="00E37160">
        <w:rPr>
          <w:rFonts w:ascii="Arial" w:hAnsi="Arial" w:cs="Arial"/>
          <w:sz w:val="22"/>
          <w:szCs w:val="22"/>
          <w:lang w:val="pl-PL"/>
        </w:rPr>
        <w:t>.</w:t>
      </w:r>
      <w:r w:rsidR="008C3DD4" w:rsidRPr="00E37160">
        <w:rPr>
          <w:rFonts w:ascii="Arial" w:hAnsi="Arial" w:cs="Arial"/>
          <w:sz w:val="22"/>
          <w:szCs w:val="22"/>
          <w:lang w:val="pl-PL"/>
        </w:rPr>
        <w:t xml:space="preserve"> </w:t>
      </w:r>
    </w:p>
    <w:p w14:paraId="4F94F992" w14:textId="77777777" w:rsidR="00EC0E37" w:rsidRPr="00E37160" w:rsidRDefault="00073C4E"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Rozliczeni</w:t>
      </w:r>
      <w:r w:rsidR="00DC35FF" w:rsidRPr="00E37160">
        <w:rPr>
          <w:rFonts w:ascii="Arial" w:hAnsi="Arial" w:cs="Arial"/>
          <w:sz w:val="22"/>
          <w:szCs w:val="22"/>
          <w:lang w:val="pl-PL"/>
        </w:rPr>
        <w:t>a</w:t>
      </w:r>
      <w:r w:rsidRPr="00E37160">
        <w:rPr>
          <w:rFonts w:ascii="Arial" w:hAnsi="Arial" w:cs="Arial"/>
          <w:sz w:val="22"/>
          <w:szCs w:val="22"/>
          <w:lang w:val="pl-PL"/>
        </w:rPr>
        <w:t xml:space="preserve"> wydatków w ramach projektu w oparciu o kwoty ryczałtowe oraz kosztów pośrednich Beneficjent dokonuje zgodnie z zatwierdzonym wnioskiem o dofinansowanie i Wytycznymi dotyczącymi kwalifikowalności </w:t>
      </w:r>
      <w:r w:rsidR="001D327B" w:rsidRPr="00E37160">
        <w:rPr>
          <w:rFonts w:ascii="Arial" w:hAnsi="Arial" w:cs="Arial"/>
          <w:sz w:val="22"/>
          <w:szCs w:val="22"/>
          <w:lang w:val="pl-PL"/>
        </w:rPr>
        <w:t>wydatków na lata 2021-2027.</w:t>
      </w:r>
      <w:r w:rsidR="00EC0E37" w:rsidRPr="00E37160">
        <w:rPr>
          <w:rFonts w:ascii="Arial" w:hAnsi="Arial" w:cs="Arial"/>
          <w:sz w:val="22"/>
          <w:szCs w:val="22"/>
        </w:rPr>
        <w:t xml:space="preserve"> </w:t>
      </w:r>
      <w:r w:rsidR="001D327B" w:rsidRPr="00E37160">
        <w:rPr>
          <w:rFonts w:ascii="Arial" w:hAnsi="Arial" w:cs="Arial"/>
          <w:sz w:val="22"/>
          <w:szCs w:val="22"/>
          <w:lang w:val="pl-PL"/>
        </w:rPr>
        <w:t>K</w:t>
      </w:r>
      <w:proofErr w:type="spellStart"/>
      <w:r w:rsidR="00EC0E37" w:rsidRPr="00E37160">
        <w:rPr>
          <w:rFonts w:ascii="Arial" w:hAnsi="Arial" w:cs="Arial"/>
          <w:sz w:val="22"/>
          <w:szCs w:val="22"/>
        </w:rPr>
        <w:t>oszty</w:t>
      </w:r>
      <w:proofErr w:type="spellEnd"/>
      <w:r w:rsidR="00EC0E37" w:rsidRPr="00E37160">
        <w:rPr>
          <w:rFonts w:ascii="Arial" w:hAnsi="Arial" w:cs="Arial"/>
          <w:sz w:val="22"/>
          <w:szCs w:val="22"/>
        </w:rPr>
        <w:t xml:space="preserve"> pośrednie są kalkulowane zgodnie z podrozdziałem </w:t>
      </w:r>
      <w:r w:rsidR="00C079D3" w:rsidRPr="00E37160">
        <w:rPr>
          <w:rFonts w:ascii="Arial" w:hAnsi="Arial" w:cs="Arial"/>
          <w:sz w:val="22"/>
          <w:szCs w:val="22"/>
          <w:lang w:val="pl-PL"/>
        </w:rPr>
        <w:t>3.12</w:t>
      </w:r>
      <w:r w:rsidR="00EC0E37" w:rsidRPr="00E37160">
        <w:rPr>
          <w:rFonts w:ascii="Arial" w:hAnsi="Arial" w:cs="Arial"/>
          <w:sz w:val="22"/>
          <w:szCs w:val="22"/>
          <w:lang w:val="pl-PL"/>
        </w:rPr>
        <w:t xml:space="preserve"> </w:t>
      </w:r>
      <w:r w:rsidR="00EC0E37" w:rsidRPr="00E37160">
        <w:rPr>
          <w:rFonts w:ascii="Arial" w:hAnsi="Arial" w:cs="Arial"/>
          <w:sz w:val="22"/>
          <w:szCs w:val="22"/>
        </w:rPr>
        <w:t xml:space="preserve">Wytycznych </w:t>
      </w:r>
      <w:r w:rsidR="009C5A57" w:rsidRPr="00E37160">
        <w:rPr>
          <w:rFonts w:ascii="Arial" w:hAnsi="Arial" w:cs="Arial"/>
          <w:sz w:val="22"/>
          <w:szCs w:val="22"/>
          <w:lang w:val="pl-PL"/>
        </w:rPr>
        <w:t xml:space="preserve">dotyczących </w:t>
      </w:r>
      <w:r w:rsidR="00EC0E37" w:rsidRPr="00E37160">
        <w:rPr>
          <w:rFonts w:ascii="Arial" w:hAnsi="Arial" w:cs="Arial"/>
          <w:sz w:val="22"/>
          <w:szCs w:val="22"/>
        </w:rPr>
        <w:t>kwalifikowalności wydatków na lata 20</w:t>
      </w:r>
      <w:r w:rsidR="009C5A57" w:rsidRPr="00E37160">
        <w:rPr>
          <w:rFonts w:ascii="Arial" w:hAnsi="Arial" w:cs="Arial"/>
          <w:sz w:val="22"/>
          <w:szCs w:val="22"/>
          <w:lang w:val="pl-PL"/>
        </w:rPr>
        <w:t>21</w:t>
      </w:r>
      <w:r w:rsidR="00EC0E37" w:rsidRPr="00E37160">
        <w:rPr>
          <w:rFonts w:ascii="Arial" w:hAnsi="Arial" w:cs="Arial"/>
          <w:sz w:val="22"/>
          <w:szCs w:val="22"/>
        </w:rPr>
        <w:t>-202</w:t>
      </w:r>
      <w:r w:rsidR="009C5A57" w:rsidRPr="00E37160">
        <w:rPr>
          <w:rFonts w:ascii="Arial" w:hAnsi="Arial" w:cs="Arial"/>
          <w:sz w:val="22"/>
          <w:szCs w:val="22"/>
          <w:lang w:val="pl-PL"/>
        </w:rPr>
        <w:t>7</w:t>
      </w:r>
      <w:r w:rsidR="00EC0E37" w:rsidRPr="00E37160">
        <w:rPr>
          <w:rFonts w:ascii="Arial" w:hAnsi="Arial" w:cs="Arial"/>
          <w:sz w:val="22"/>
          <w:szCs w:val="22"/>
        </w:rPr>
        <w:t>.</w:t>
      </w:r>
    </w:p>
    <w:p w14:paraId="2137320E" w14:textId="77777777" w:rsidR="00D63DD1" w:rsidRPr="00E37160" w:rsidRDefault="00D63DD1"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Ist</w:t>
      </w:r>
      <w:r w:rsidR="003D594F" w:rsidRPr="00E37160">
        <w:rPr>
          <w:rFonts w:ascii="Arial" w:hAnsi="Arial" w:cs="Arial"/>
          <w:sz w:val="22"/>
          <w:szCs w:val="22"/>
          <w:lang w:val="pl-PL"/>
        </w:rPr>
        <w:t>o</w:t>
      </w:r>
      <w:r w:rsidR="00ED3718" w:rsidRPr="00E37160">
        <w:rPr>
          <w:rFonts w:ascii="Arial" w:hAnsi="Arial" w:cs="Arial"/>
          <w:sz w:val="22"/>
          <w:szCs w:val="22"/>
          <w:lang w:val="pl-PL"/>
        </w:rPr>
        <w:t>t</w:t>
      </w:r>
      <w:r w:rsidRPr="00E37160">
        <w:rPr>
          <w:rFonts w:ascii="Arial" w:hAnsi="Arial" w:cs="Arial"/>
          <w:sz w:val="22"/>
          <w:szCs w:val="22"/>
          <w:lang w:val="pl-PL"/>
        </w:rPr>
        <w:t>ą kwoty ryczałtowej jest to, że w przypadku nieosiągnięcia w pełni (w systemie spełnia -</w:t>
      </w:r>
      <w:r w:rsidR="00E369D4" w:rsidRPr="00E37160">
        <w:rPr>
          <w:rFonts w:ascii="Arial" w:hAnsi="Arial" w:cs="Arial"/>
          <w:sz w:val="22"/>
          <w:szCs w:val="22"/>
          <w:lang w:val="pl-PL"/>
        </w:rPr>
        <w:t xml:space="preserve"> </w:t>
      </w:r>
      <w:r w:rsidRPr="00E37160">
        <w:rPr>
          <w:rFonts w:ascii="Arial" w:hAnsi="Arial" w:cs="Arial"/>
          <w:sz w:val="22"/>
          <w:szCs w:val="22"/>
          <w:lang w:val="pl-PL"/>
        </w:rPr>
        <w:t>nie spełnia) w ramach danej kwoty ryczałtowej wskaźników produktu wskazanych w umowie o dofinansowanie, uznaje się, że Beneficjent nie rozliczył przyznanej kwoty ryczałtowej i tym samym wydatki, które Beneficjent poniósł na realizację tego zadania uznaje się za niekwalifikowalne.</w:t>
      </w:r>
      <w:r w:rsidR="00E369D4" w:rsidRPr="00E37160">
        <w:rPr>
          <w:rFonts w:ascii="Arial" w:hAnsi="Arial" w:cs="Arial"/>
          <w:sz w:val="22"/>
          <w:szCs w:val="22"/>
          <w:lang w:val="pl-PL"/>
        </w:rPr>
        <w:t xml:space="preserve"> W takim przypadku nie stosuje się reguły proporcjonalności, o której mowa w Wytycznych dotyczących kwalifikowalności wydatków na lata 2021-2027.</w:t>
      </w:r>
    </w:p>
    <w:p w14:paraId="5D87F8A8" w14:textId="77777777" w:rsidR="002D324C" w:rsidRPr="00E37160" w:rsidRDefault="006F3E11"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lang w:val="pl-PL"/>
        </w:rPr>
        <w:t>W zakresie wskaźników, innych niż bezpośrednio związanych z wykonaniem kwoty ryczałtowej, określonych we wniosku o dofinansowanie, stosuje się regułę proporcjonalności, o której mowa w Wytycznych dotyczących kwalifikowalności wydatków na lata 2021-2027.</w:t>
      </w:r>
    </w:p>
    <w:p w14:paraId="445B405D" w14:textId="77777777" w:rsidR="00F63003"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sz w:val="22"/>
          <w:lang w:val="pl-PL"/>
        </w:rPr>
        <w:t xml:space="preserve">Wydatki rozliczane za pomocą kwot ryczałtowych </w:t>
      </w:r>
      <w:r w:rsidR="00091068" w:rsidRPr="00E37160">
        <w:rPr>
          <w:rFonts w:ascii="Arial" w:hAnsi="Arial"/>
          <w:sz w:val="22"/>
          <w:lang w:val="pl-PL"/>
        </w:rPr>
        <w:t xml:space="preserve">są </w:t>
      </w:r>
      <w:r w:rsidRPr="00E37160">
        <w:rPr>
          <w:rFonts w:ascii="Arial" w:hAnsi="Arial"/>
          <w:sz w:val="22"/>
          <w:lang w:val="pl-PL"/>
        </w:rPr>
        <w:t xml:space="preserve">traktowane jak wydatki </w:t>
      </w:r>
      <w:r w:rsidR="00091068" w:rsidRPr="00E37160">
        <w:rPr>
          <w:rFonts w:ascii="Arial" w:hAnsi="Arial"/>
          <w:sz w:val="22"/>
          <w:lang w:val="pl-PL"/>
        </w:rPr>
        <w:t xml:space="preserve">faktycznie </w:t>
      </w:r>
      <w:r w:rsidRPr="00E37160">
        <w:rPr>
          <w:rFonts w:ascii="Arial" w:hAnsi="Arial"/>
          <w:sz w:val="22"/>
          <w:lang w:val="pl-PL"/>
        </w:rPr>
        <w:t xml:space="preserve">poniesione. </w:t>
      </w:r>
      <w:r w:rsidR="00521268" w:rsidRPr="00E37160">
        <w:rPr>
          <w:rFonts w:ascii="Arial" w:hAnsi="Arial"/>
          <w:sz w:val="22"/>
          <w:lang w:val="pl-PL"/>
        </w:rPr>
        <w:t xml:space="preserve">Beneficjent nie ma </w:t>
      </w:r>
      <w:r w:rsidRPr="00E37160">
        <w:rPr>
          <w:rFonts w:ascii="Arial" w:hAnsi="Arial"/>
          <w:sz w:val="22"/>
          <w:lang w:val="pl-PL"/>
        </w:rPr>
        <w:t xml:space="preserve">obowiązku </w:t>
      </w:r>
      <w:r w:rsidR="00521268" w:rsidRPr="00E37160">
        <w:rPr>
          <w:rFonts w:ascii="Arial" w:hAnsi="Arial"/>
          <w:sz w:val="22"/>
          <w:lang w:val="pl-PL"/>
        </w:rPr>
        <w:t xml:space="preserve">dokumentowania pojedynczych kosztów na potrzeby realizacji projektu, w szczególności </w:t>
      </w:r>
      <w:r w:rsidRPr="00E37160">
        <w:rPr>
          <w:rFonts w:ascii="Arial" w:hAnsi="Arial"/>
          <w:sz w:val="22"/>
          <w:lang w:val="pl-PL"/>
        </w:rPr>
        <w:t xml:space="preserve">gromadzenia </w:t>
      </w:r>
      <w:r w:rsidR="00091068" w:rsidRPr="00E37160">
        <w:rPr>
          <w:rFonts w:ascii="Arial" w:hAnsi="Arial"/>
          <w:sz w:val="22"/>
          <w:lang w:val="pl-PL"/>
        </w:rPr>
        <w:t xml:space="preserve">faktur i innych dokumentów </w:t>
      </w:r>
      <w:r w:rsidRPr="00E37160">
        <w:rPr>
          <w:rFonts w:ascii="Arial" w:hAnsi="Arial"/>
          <w:sz w:val="22"/>
          <w:lang w:val="pl-PL"/>
        </w:rPr>
        <w:t xml:space="preserve">księgowych </w:t>
      </w:r>
      <w:r w:rsidR="006B7D85" w:rsidRPr="00E37160">
        <w:rPr>
          <w:rFonts w:ascii="Arial" w:hAnsi="Arial"/>
          <w:sz w:val="22"/>
          <w:lang w:val="pl-PL"/>
        </w:rPr>
        <w:t xml:space="preserve">o równoważnej wartości dowodowej na potwierdzenie poniesienia wydatku </w:t>
      </w:r>
      <w:r w:rsidRPr="00E37160">
        <w:rPr>
          <w:rFonts w:ascii="Arial" w:hAnsi="Arial"/>
          <w:sz w:val="22"/>
          <w:lang w:val="pl-PL"/>
        </w:rPr>
        <w:t>w ramach projektu</w:t>
      </w:r>
      <w:r w:rsidR="006B7D85" w:rsidRPr="00E37160">
        <w:rPr>
          <w:rFonts w:ascii="Arial" w:hAnsi="Arial"/>
          <w:sz w:val="22"/>
          <w:lang w:val="pl-PL"/>
        </w:rPr>
        <w:t>.</w:t>
      </w:r>
    </w:p>
    <w:p w14:paraId="7BC108DF" w14:textId="77777777" w:rsidR="00EC0E37" w:rsidRPr="00E37160" w:rsidRDefault="00FC2D53"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sz w:val="22"/>
          <w:lang w:val="pl-PL"/>
        </w:rPr>
        <w:t xml:space="preserve">Niedozwolone jest podwójne finansowanie wydatków, o którym mowa w </w:t>
      </w:r>
      <w:r w:rsidRPr="00E37160">
        <w:rPr>
          <w:rFonts w:ascii="Arial" w:hAnsi="Arial" w:cs="Arial"/>
          <w:sz w:val="22"/>
          <w:szCs w:val="22"/>
          <w:lang w:val="pl-PL"/>
        </w:rPr>
        <w:t>Wytycznych dotyczących kwalifikowalności wydatków na lata</w:t>
      </w:r>
      <w:r w:rsidRPr="00E37160">
        <w:rPr>
          <w:rFonts w:ascii="Arial" w:hAnsi="Arial"/>
          <w:sz w:val="22"/>
          <w:lang w:val="pl-PL"/>
        </w:rPr>
        <w:t xml:space="preserve"> 2021-2027. </w:t>
      </w:r>
      <w:r w:rsidR="005410B5" w:rsidRPr="00E37160">
        <w:rPr>
          <w:rFonts w:ascii="Arial" w:hAnsi="Arial"/>
          <w:sz w:val="22"/>
          <w:lang w:val="pl-PL"/>
        </w:rPr>
        <w:t>Zakazane jest ujmowanie w kwocie ryczałtowej lub różnych ryczałtach tego samego wydatku np. ujmowanie tego samego wydatku w kosztach pośrednich projektu oraz kosztach bezpośrednich projektu.</w:t>
      </w:r>
      <w:r w:rsidRPr="00E37160">
        <w:rPr>
          <w:rFonts w:ascii="Arial" w:hAnsi="Arial"/>
          <w:sz w:val="22"/>
          <w:lang w:val="pl-PL"/>
        </w:rPr>
        <w:t xml:space="preserve">  </w:t>
      </w:r>
    </w:p>
    <w:p w14:paraId="377E5217" w14:textId="77777777" w:rsidR="008C59EB" w:rsidRPr="00E37160" w:rsidRDefault="008C59EB" w:rsidP="00CE1F30">
      <w:pPr>
        <w:pStyle w:val="Tekstkomentarza"/>
        <w:numPr>
          <w:ilvl w:val="0"/>
          <w:numId w:val="95"/>
        </w:numPr>
        <w:spacing w:line="276" w:lineRule="auto"/>
        <w:rPr>
          <w:rFonts w:ascii="Arial" w:hAnsi="Arial" w:cs="Arial"/>
          <w:sz w:val="22"/>
          <w:szCs w:val="22"/>
        </w:rPr>
      </w:pPr>
      <w:r w:rsidRPr="00E37160">
        <w:rPr>
          <w:rFonts w:ascii="Arial" w:hAnsi="Arial" w:cs="Arial"/>
          <w:sz w:val="22"/>
          <w:szCs w:val="22"/>
          <w:lang w:eastAsia="en-US"/>
        </w:rPr>
        <w:t xml:space="preserve">Beneficjent zobowiązuje się do realizacji </w:t>
      </w:r>
      <w:r w:rsidRPr="00E37160">
        <w:rPr>
          <w:rFonts w:ascii="Arial" w:hAnsi="Arial" w:cs="Arial"/>
          <w:sz w:val="22"/>
          <w:szCs w:val="22"/>
          <w:lang w:val="pl-PL" w:eastAsia="en-US"/>
        </w:rPr>
        <w:t xml:space="preserve">zadań w zakresie </w:t>
      </w:r>
      <w:r w:rsidRPr="00E37160">
        <w:rPr>
          <w:rFonts w:ascii="Arial" w:hAnsi="Arial" w:cs="Arial"/>
          <w:sz w:val="22"/>
          <w:szCs w:val="22"/>
          <w:lang w:eastAsia="en-US"/>
        </w:rPr>
        <w:t>i standardzie określonym we wniosku</w:t>
      </w:r>
      <w:r w:rsidRPr="00E37160">
        <w:rPr>
          <w:rFonts w:ascii="Arial" w:hAnsi="Arial" w:cs="Arial"/>
          <w:sz w:val="22"/>
          <w:szCs w:val="22"/>
          <w:lang w:val="pl-PL" w:eastAsia="en-US"/>
        </w:rPr>
        <w:t xml:space="preserve"> o dofinansowanie</w:t>
      </w:r>
      <w:r w:rsidRPr="00E37160">
        <w:rPr>
          <w:rFonts w:ascii="Arial" w:hAnsi="Arial" w:cs="Arial"/>
          <w:sz w:val="22"/>
          <w:szCs w:val="22"/>
          <w:lang w:eastAsia="en-US"/>
        </w:rPr>
        <w:t>.</w:t>
      </w:r>
      <w:r w:rsidRPr="00E37160">
        <w:rPr>
          <w:rFonts w:ascii="Arial" w:hAnsi="Arial" w:cs="Arial"/>
          <w:sz w:val="22"/>
          <w:szCs w:val="22"/>
          <w:lang w:val="pl-PL"/>
        </w:rPr>
        <w:t xml:space="preserve"> W przypadku zrealizowania zadania objętego kwotą ryczałtową, niezgodnie z zakresem i standardem określonym we wniosku o dofinansowanie, przy jednoczesnym osiągnięciu wskaźników rozliczających kwoty ryczałtowe, IP FEPZ może uznać część wydatków objętych kwotą ryczałtową za niekwalifikowalne.</w:t>
      </w:r>
    </w:p>
    <w:p w14:paraId="04201899" w14:textId="77777777" w:rsidR="00EC0E37" w:rsidRPr="00E37160" w:rsidRDefault="00EC0E37" w:rsidP="00CE1F30">
      <w:pPr>
        <w:pStyle w:val="Akapitzlist"/>
        <w:widowControl w:val="0"/>
        <w:numPr>
          <w:ilvl w:val="0"/>
          <w:numId w:val="95"/>
        </w:numPr>
        <w:shd w:val="clear" w:color="auto" w:fill="FFFFFF"/>
        <w:autoSpaceDE w:val="0"/>
        <w:autoSpaceDN w:val="0"/>
        <w:adjustRightInd w:val="0"/>
        <w:spacing w:before="120" w:after="120" w:line="276" w:lineRule="auto"/>
        <w:contextualSpacing w:val="0"/>
        <w:rPr>
          <w:rFonts w:ascii="Arial" w:hAnsi="Arial" w:cs="Arial"/>
          <w:sz w:val="22"/>
          <w:szCs w:val="22"/>
        </w:rPr>
      </w:pPr>
      <w:r w:rsidRPr="00E37160">
        <w:rPr>
          <w:rFonts w:ascii="Arial" w:hAnsi="Arial" w:cs="Arial"/>
          <w:sz w:val="22"/>
          <w:szCs w:val="22"/>
        </w:rPr>
        <w:t xml:space="preserve">W zakresie nieuregulowanym stosuje się zapisy podrozdziału </w:t>
      </w:r>
      <w:r w:rsidR="00A04E91" w:rsidRPr="00E37160">
        <w:rPr>
          <w:rFonts w:ascii="Arial" w:hAnsi="Arial" w:cs="Arial"/>
          <w:sz w:val="22"/>
          <w:szCs w:val="22"/>
          <w:lang w:val="pl-PL"/>
        </w:rPr>
        <w:t>3.10</w:t>
      </w:r>
      <w:r w:rsidRPr="00E37160">
        <w:rPr>
          <w:rFonts w:ascii="Arial" w:hAnsi="Arial" w:cs="Arial"/>
          <w:sz w:val="22"/>
          <w:szCs w:val="22"/>
        </w:rPr>
        <w:t xml:space="preserve"> Wytycznych </w:t>
      </w:r>
      <w:r w:rsidR="00A04E91" w:rsidRPr="00E37160">
        <w:rPr>
          <w:rFonts w:ascii="Arial" w:hAnsi="Arial" w:cs="Arial"/>
          <w:sz w:val="22"/>
          <w:szCs w:val="22"/>
          <w:lang w:val="pl-PL"/>
        </w:rPr>
        <w:t xml:space="preserve">dotyczących </w:t>
      </w:r>
      <w:r w:rsidRPr="00E37160">
        <w:rPr>
          <w:rFonts w:ascii="Arial" w:hAnsi="Arial" w:cs="Arial"/>
          <w:sz w:val="22"/>
          <w:szCs w:val="22"/>
        </w:rPr>
        <w:t>kwalifikowalności wydatków na lata 20</w:t>
      </w:r>
      <w:r w:rsidR="002072BA" w:rsidRPr="00E37160">
        <w:rPr>
          <w:rFonts w:ascii="Arial" w:hAnsi="Arial" w:cs="Arial"/>
          <w:sz w:val="22"/>
          <w:szCs w:val="22"/>
          <w:lang w:val="pl-PL"/>
        </w:rPr>
        <w:t>21</w:t>
      </w:r>
      <w:r w:rsidRPr="00E37160">
        <w:rPr>
          <w:rFonts w:ascii="Arial" w:hAnsi="Arial" w:cs="Arial"/>
          <w:sz w:val="22"/>
          <w:szCs w:val="22"/>
        </w:rPr>
        <w:t>-202</w:t>
      </w:r>
      <w:r w:rsidR="002072BA" w:rsidRPr="00E37160">
        <w:rPr>
          <w:rFonts w:ascii="Arial" w:hAnsi="Arial" w:cs="Arial"/>
          <w:sz w:val="22"/>
          <w:szCs w:val="22"/>
          <w:lang w:val="pl-PL"/>
        </w:rPr>
        <w:t>7</w:t>
      </w:r>
      <w:r w:rsidRPr="00E37160">
        <w:rPr>
          <w:rFonts w:ascii="Arial" w:hAnsi="Arial" w:cs="Arial"/>
          <w:sz w:val="22"/>
          <w:szCs w:val="22"/>
          <w:lang w:val="pl-PL"/>
        </w:rPr>
        <w:t>.</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69" w:name="_Toc430850049"/>
      <w:bookmarkStart w:id="470" w:name="_Toc13562631"/>
      <w:bookmarkStart w:id="471" w:name="_Toc13562632"/>
      <w:bookmarkStart w:id="472" w:name="_Toc425140364"/>
      <w:bookmarkStart w:id="473" w:name="_Toc187752017"/>
      <w:bookmarkEnd w:id="469"/>
      <w:bookmarkEnd w:id="470"/>
      <w:bookmarkEnd w:id="471"/>
      <w:r w:rsidRPr="00E37160">
        <w:t>Pomoc Publiczna</w:t>
      </w:r>
      <w:bookmarkEnd w:id="472"/>
      <w:bookmarkEnd w:id="473"/>
    </w:p>
    <w:p w14:paraId="4ACF7753" w14:textId="77777777" w:rsidR="00E1637E" w:rsidRPr="00E37160" w:rsidRDefault="00991710" w:rsidP="00D960EC">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D960EC">
      <w:pPr>
        <w:pStyle w:val="NormalnyWeb"/>
        <w:numPr>
          <w:ilvl w:val="2"/>
          <w:numId w:val="46"/>
        </w:numPr>
        <w:spacing w:before="120" w:after="120" w:line="271" w:lineRule="auto"/>
        <w:ind w:left="0" w:firstLine="0"/>
        <w:rPr>
          <w:rFonts w:ascii="Arial" w:hAnsi="Arial" w:cs="Arial"/>
          <w:iCs/>
          <w:sz w:val="22"/>
          <w:szCs w:val="22"/>
        </w:rPr>
      </w:pPr>
      <w:bookmarkStart w:id="474"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lastRenderedPageBreak/>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5"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4"/>
    </w:p>
    <w:bookmarkEnd w:id="475"/>
    <w:p w14:paraId="678FD812" w14:textId="5DF0CA86" w:rsidR="00991710" w:rsidRPr="00E37160" w:rsidRDefault="00991710" w:rsidP="00D960EC">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ED72E27" w:rsidR="00991710" w:rsidRPr="00E37160" w:rsidRDefault="00991710" w:rsidP="00D960EC">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F3058B">
        <w:rPr>
          <w:rFonts w:ascii="Arial" w:hAnsi="Arial" w:cs="Arial"/>
          <w:iCs/>
          <w:sz w:val="22"/>
          <w:szCs w:val="22"/>
        </w:rPr>
        <w:t xml:space="preserve">7.10 </w:t>
      </w:r>
      <w:r w:rsidRPr="00E37160">
        <w:rPr>
          <w:rFonts w:ascii="Arial" w:hAnsi="Arial" w:cs="Arial"/>
          <w:iCs/>
          <w:sz w:val="22"/>
          <w:szCs w:val="22"/>
        </w:rPr>
        <w:t xml:space="preserve">oraz załącznik nr </w:t>
      </w:r>
      <w:r w:rsidR="00F3058B">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237CF193" w:rsidR="00991710" w:rsidRDefault="00991710" w:rsidP="00D960EC">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F3058B">
        <w:rPr>
          <w:rFonts w:ascii="Arial" w:hAnsi="Arial" w:cs="Arial"/>
          <w:iCs/>
          <w:sz w:val="22"/>
          <w:szCs w:val="22"/>
        </w:rPr>
        <w:t>7.13</w:t>
      </w:r>
      <w:r w:rsidR="00F3058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F3058B">
        <w:rPr>
          <w:rFonts w:ascii="Arial" w:hAnsi="Arial" w:cs="Arial"/>
          <w:iCs/>
          <w:sz w:val="22"/>
          <w:szCs w:val="22"/>
        </w:rPr>
        <w:t>7.14</w:t>
      </w:r>
      <w:r w:rsidR="00F3058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D960EC">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B4C54EB" w:rsidR="00B249C2" w:rsidRPr="00E37160" w:rsidRDefault="00F737E9" w:rsidP="003A4438">
      <w:pPr>
        <w:pStyle w:val="Styl8"/>
      </w:pPr>
      <w:bookmarkStart w:id="476" w:name="_Toc447021772"/>
      <w:bookmarkStart w:id="477" w:name="_Toc447021773"/>
      <w:bookmarkStart w:id="478" w:name="_Toc447021774"/>
      <w:bookmarkStart w:id="479" w:name="_Toc447021775"/>
      <w:bookmarkStart w:id="480" w:name="_Toc447021776"/>
      <w:bookmarkStart w:id="481" w:name="_Toc447021777"/>
      <w:bookmarkStart w:id="482" w:name="_Toc447021778"/>
      <w:bookmarkStart w:id="483" w:name="_Toc430850052"/>
      <w:bookmarkStart w:id="484" w:name="_Toc187752018"/>
      <w:bookmarkStart w:id="485" w:name="_Toc425140365"/>
      <w:bookmarkEnd w:id="476"/>
      <w:bookmarkEnd w:id="477"/>
      <w:bookmarkEnd w:id="478"/>
      <w:bookmarkEnd w:id="479"/>
      <w:bookmarkEnd w:id="480"/>
      <w:bookmarkEnd w:id="481"/>
      <w:bookmarkEnd w:id="482"/>
      <w:bookmarkEnd w:id="483"/>
      <w:r w:rsidRPr="00E37160">
        <w:lastRenderedPageBreak/>
        <w:t>Warunki realizacji wsparcia</w:t>
      </w:r>
      <w:bookmarkEnd w:id="484"/>
      <w:r w:rsidR="00B249C2" w:rsidRPr="00E37160">
        <w:t xml:space="preserve"> </w:t>
      </w:r>
    </w:p>
    <w:p w14:paraId="40E26159" w14:textId="77777777" w:rsidR="00293D98" w:rsidRPr="00E37160" w:rsidRDefault="00CD737C" w:rsidP="00F3058B">
      <w:pPr>
        <w:pStyle w:val="Styl10"/>
      </w:pPr>
      <w:bookmarkStart w:id="486" w:name="_Toc187752019"/>
      <w:r w:rsidRPr="00E37160">
        <w:t>Kwalifikowalność uczestnika projektu</w:t>
      </w:r>
      <w:bookmarkEnd w:id="486"/>
    </w:p>
    <w:p w14:paraId="47BD7D5B" w14:textId="77777777" w:rsidR="00DF7770" w:rsidRPr="00E37160" w:rsidRDefault="00DF7770" w:rsidP="00D960EC">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7F851281" w:rsidR="00DF7770" w:rsidRPr="00A7399D" w:rsidRDefault="00DF7770" w:rsidP="00D960EC">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5FA53414" w14:textId="06A9AF7C" w:rsidR="00A7399D" w:rsidRPr="0094018F" w:rsidRDefault="0094018F" w:rsidP="0094018F">
      <w:pPr>
        <w:autoSpaceDE w:val="0"/>
        <w:autoSpaceDN w:val="0"/>
        <w:adjustRightInd w:val="0"/>
        <w:spacing w:before="120" w:after="120" w:line="276" w:lineRule="auto"/>
        <w:rPr>
          <w:rFonts w:ascii="Arial" w:hAnsi="Arial" w:cs="Arial"/>
          <w:sz w:val="22"/>
          <w:szCs w:val="22"/>
        </w:rPr>
      </w:pPr>
      <w:r w:rsidRPr="0094018F">
        <w:rPr>
          <w:rFonts w:ascii="Arial" w:hAnsi="Arial" w:cs="Arial"/>
          <w:sz w:val="22"/>
          <w:szCs w:val="22"/>
        </w:rPr>
        <w:t>IP FEPZ rekomenduje stosowanie poniższych (zależnie od sytuacji lub statusu danego uczestnika projektu)</w:t>
      </w:r>
      <w:r w:rsidR="00291D1A">
        <w:rPr>
          <w:rFonts w:ascii="Arial" w:hAnsi="Arial" w:cs="Arial"/>
          <w:sz w:val="22"/>
          <w:szCs w:val="22"/>
        </w:rPr>
        <w:t xml:space="preserve"> przykładowych</w:t>
      </w:r>
      <w:r w:rsidRPr="0094018F">
        <w:rPr>
          <w:rFonts w:ascii="Arial" w:hAnsi="Arial" w:cs="Arial"/>
          <w:sz w:val="22"/>
          <w:szCs w:val="22"/>
        </w:rPr>
        <w:t xml:space="preserve"> dokumentów potwierdzających spełnienie przez uczestnika projektu kryterium kwalifikowalności uprawniającego do udziału w projekcie</w:t>
      </w:r>
      <w:r w:rsidRPr="0094018F">
        <w:rPr>
          <w:rFonts w:ascii="Arial" w:hAnsi="Arial" w:cs="Arial"/>
          <w:iCs/>
          <w:sz w:val="22"/>
          <w:szCs w:val="22"/>
        </w:rPr>
        <w:t>:</w:t>
      </w:r>
    </w:p>
    <w:p w14:paraId="6A111AB4" w14:textId="6B48F3F6" w:rsidR="00A7399D" w:rsidRPr="00A7399D" w:rsidRDefault="00E40A95" w:rsidP="00D960EC">
      <w:pPr>
        <w:spacing w:line="271" w:lineRule="auto"/>
        <w:jc w:val="both"/>
        <w:rPr>
          <w:rFonts w:ascii="Arial" w:hAnsi="Arial" w:cs="Arial"/>
          <w:iCs/>
          <w:sz w:val="22"/>
          <w:szCs w:val="22"/>
        </w:rPr>
      </w:pPr>
      <w:r w:rsidRPr="00A7399D">
        <w:rPr>
          <w:rFonts w:ascii="Arial" w:eastAsia="Open Sans" w:hAnsi="Arial" w:cs="Arial"/>
          <w:b/>
          <w:bCs/>
          <w:color w:val="000000"/>
          <w:sz w:val="22"/>
          <w:szCs w:val="22"/>
        </w:rPr>
        <w:t>Partnerzy społeczni posiadający siedzibę lub oddział lub główne miejsce wykonywania działalności lub dodatkowe miejsce wykonywania działalności na terenie województwa zachodniopomorskiego</w:t>
      </w:r>
      <w:r w:rsidR="00A7399D">
        <w:rPr>
          <w:rFonts w:ascii="Arial" w:eastAsia="Open Sans" w:hAnsi="Arial" w:cs="Arial"/>
          <w:b/>
          <w:bCs/>
          <w:color w:val="000000"/>
          <w:sz w:val="22"/>
          <w:szCs w:val="22"/>
        </w:rPr>
        <w:t>:</w:t>
      </w:r>
    </w:p>
    <w:p w14:paraId="3D755171" w14:textId="0FE8CE9D" w:rsidR="00A7399D" w:rsidRPr="00A7399D" w:rsidRDefault="00A7399D" w:rsidP="00A7399D">
      <w:pPr>
        <w:spacing w:line="276" w:lineRule="auto"/>
        <w:rPr>
          <w:rFonts w:ascii="Arial" w:hAnsi="Arial" w:cs="Arial"/>
          <w:sz w:val="22"/>
          <w:szCs w:val="22"/>
        </w:rPr>
      </w:pPr>
      <w:r w:rsidRPr="00A7399D">
        <w:rPr>
          <w:rFonts w:ascii="Arial" w:hAnsi="Arial" w:cs="Arial"/>
          <w:sz w:val="22"/>
          <w:szCs w:val="22"/>
        </w:rPr>
        <w:t xml:space="preserve">- dokument rejestrowy organizacji lub statut organizacji lub dokument powołania organizacji lub inny dokument stanowiący podstawę prawną działalności Wnioskodawcy, z którego wynika, że jest organizacją partnerów społecznych </w:t>
      </w:r>
      <w:r w:rsidR="00291D1A">
        <w:rPr>
          <w:rFonts w:ascii="Arial" w:hAnsi="Arial" w:cs="Arial"/>
          <w:sz w:val="22"/>
          <w:szCs w:val="22"/>
        </w:rPr>
        <w:t xml:space="preserve">oraz </w:t>
      </w:r>
      <w:r w:rsidRPr="00A7399D">
        <w:rPr>
          <w:rFonts w:ascii="Arial" w:hAnsi="Arial" w:cs="Arial"/>
          <w:sz w:val="22"/>
          <w:szCs w:val="22"/>
        </w:rPr>
        <w:t>posiada siedzibę lub oddział lub dodatkowe miejsce</w:t>
      </w:r>
      <w:r w:rsidR="00291D1A">
        <w:rPr>
          <w:rFonts w:ascii="Arial" w:hAnsi="Arial" w:cs="Arial"/>
          <w:sz w:val="22"/>
          <w:szCs w:val="22"/>
        </w:rPr>
        <w:t xml:space="preserve"> wykonywania działalności</w:t>
      </w:r>
      <w:r w:rsidRPr="00A7399D">
        <w:rPr>
          <w:rFonts w:ascii="Arial" w:hAnsi="Arial" w:cs="Arial"/>
          <w:sz w:val="22"/>
          <w:szCs w:val="22"/>
        </w:rPr>
        <w:t xml:space="preserve"> na obszarze województwa zachodniopomorskiego</w:t>
      </w:r>
      <w:r>
        <w:rPr>
          <w:rFonts w:ascii="Arial" w:hAnsi="Arial" w:cs="Arial"/>
          <w:sz w:val="22"/>
          <w:szCs w:val="22"/>
        </w:rPr>
        <w:t>.</w:t>
      </w:r>
    </w:p>
    <w:p w14:paraId="050C2F8A" w14:textId="77777777" w:rsidR="00E40A95" w:rsidRPr="00A7399D" w:rsidRDefault="00E40A95" w:rsidP="00A7399D">
      <w:pPr>
        <w:autoSpaceDE w:val="0"/>
        <w:autoSpaceDN w:val="0"/>
        <w:spacing w:line="276" w:lineRule="auto"/>
        <w:rPr>
          <w:rFonts w:ascii="Arial" w:eastAsia="Open Sans" w:hAnsi="Arial" w:cs="Arial"/>
          <w:b/>
          <w:bCs/>
          <w:sz w:val="22"/>
          <w:szCs w:val="22"/>
          <w:u w:val="single"/>
        </w:rPr>
      </w:pPr>
    </w:p>
    <w:p w14:paraId="221817A5" w14:textId="04F38946" w:rsidR="00A7399D" w:rsidRPr="00A7399D" w:rsidRDefault="00E40A95" w:rsidP="00A7399D">
      <w:pPr>
        <w:spacing w:line="276" w:lineRule="auto"/>
        <w:rPr>
          <w:rFonts w:ascii="Arial" w:eastAsia="MyriadPro-Regular" w:hAnsi="Arial" w:cs="Arial"/>
          <w:sz w:val="22"/>
          <w:szCs w:val="22"/>
          <w:u w:val="single"/>
        </w:rPr>
      </w:pPr>
      <w:r w:rsidRPr="00A7399D">
        <w:rPr>
          <w:rFonts w:ascii="Arial" w:eastAsia="Open Sans" w:hAnsi="Arial" w:cs="Arial"/>
          <w:b/>
          <w:bCs/>
          <w:sz w:val="22"/>
          <w:szCs w:val="22"/>
        </w:rPr>
        <w:t>Przedstawiciele partnerów społecznych  i ich pracownicy zatrudnieni na terenie województwa zachodniopomorskiego</w:t>
      </w:r>
      <w:r w:rsidR="00A7399D" w:rsidRPr="00A7399D">
        <w:rPr>
          <w:rFonts w:ascii="Arial" w:eastAsia="Open Sans" w:hAnsi="Arial" w:cs="Arial"/>
          <w:b/>
          <w:bCs/>
          <w:sz w:val="22"/>
          <w:szCs w:val="22"/>
        </w:rPr>
        <w:t>:</w:t>
      </w:r>
    </w:p>
    <w:p w14:paraId="7302CE1F" w14:textId="2D1BBF1A" w:rsidR="0094018F" w:rsidRPr="00ED3E0A" w:rsidRDefault="0094018F" w:rsidP="00D960EC">
      <w:pPr>
        <w:spacing w:line="271" w:lineRule="auto"/>
        <w:jc w:val="both"/>
        <w:rPr>
          <w:rFonts w:ascii="Arial" w:eastAsia="MyriadPro-Regular" w:hAnsi="Arial" w:cs="Arial"/>
          <w:iCs/>
          <w:sz w:val="22"/>
          <w:szCs w:val="22"/>
        </w:rPr>
      </w:pPr>
      <w:r>
        <w:rPr>
          <w:rFonts w:ascii="Arial" w:eastAsia="MyriadPro-Regular" w:hAnsi="Arial" w:cs="Arial"/>
          <w:sz w:val="22"/>
          <w:szCs w:val="22"/>
        </w:rPr>
        <w:t xml:space="preserve">- </w:t>
      </w:r>
      <w:r w:rsidRPr="0094018F">
        <w:rPr>
          <w:rFonts w:ascii="Arial" w:eastAsia="MyriadPro-Regular" w:hAnsi="Arial" w:cs="Arial"/>
          <w:sz w:val="22"/>
          <w:szCs w:val="22"/>
        </w:rPr>
        <w:t xml:space="preserve">zaświadczenie </w:t>
      </w:r>
      <w:r w:rsidRPr="00291D1A">
        <w:rPr>
          <w:rFonts w:ascii="Arial" w:eastAsia="MyriadPro-Regular" w:hAnsi="Arial" w:cs="Arial"/>
          <w:iCs/>
          <w:sz w:val="22"/>
          <w:szCs w:val="22"/>
        </w:rPr>
        <w:t xml:space="preserve">lub inny dokument potwierdzający </w:t>
      </w:r>
      <w:r w:rsidR="00291D1A">
        <w:rPr>
          <w:rFonts w:ascii="Arial" w:eastAsia="MyriadPro-Regular" w:hAnsi="Arial" w:cs="Arial"/>
          <w:iCs/>
          <w:sz w:val="22"/>
          <w:szCs w:val="22"/>
        </w:rPr>
        <w:t>możliwość reprezentowania</w:t>
      </w:r>
      <w:r w:rsidRPr="00291D1A">
        <w:rPr>
          <w:rFonts w:ascii="Arial" w:eastAsia="MyriadPro-Regular" w:hAnsi="Arial" w:cs="Arial"/>
          <w:iCs/>
          <w:sz w:val="22"/>
          <w:szCs w:val="22"/>
        </w:rPr>
        <w:t xml:space="preserve"> podmiotu będącego partnerem społecznym</w:t>
      </w:r>
      <w:r w:rsidR="00291D1A" w:rsidRPr="00291D1A">
        <w:rPr>
          <w:rFonts w:ascii="Arial" w:eastAsia="MyriadPro-Regular" w:hAnsi="Arial" w:cs="Arial"/>
          <w:iCs/>
          <w:sz w:val="22"/>
          <w:szCs w:val="22"/>
        </w:rPr>
        <w:t xml:space="preserve"> (</w:t>
      </w:r>
      <w:r w:rsidR="00291D1A">
        <w:rPr>
          <w:rFonts w:ascii="Arial" w:eastAsia="MyriadPro-Regular" w:hAnsi="Arial" w:cs="Arial"/>
          <w:iCs/>
          <w:sz w:val="22"/>
          <w:szCs w:val="22"/>
        </w:rPr>
        <w:t xml:space="preserve">np. KRS, </w:t>
      </w:r>
      <w:r w:rsidR="00ED3E0A">
        <w:rPr>
          <w:rFonts w:ascii="Arial" w:eastAsia="MyriadPro-Regular" w:hAnsi="Arial" w:cs="Arial"/>
          <w:iCs/>
          <w:sz w:val="22"/>
          <w:szCs w:val="22"/>
        </w:rPr>
        <w:t xml:space="preserve">statut organizacji, uchwałę </w:t>
      </w:r>
      <w:r w:rsidR="00ED3E0A" w:rsidRPr="00ED3E0A">
        <w:rPr>
          <w:rFonts w:ascii="Arial" w:eastAsia="MyriadPro-Regular" w:hAnsi="Arial" w:cs="Arial"/>
          <w:iCs/>
          <w:sz w:val="22"/>
          <w:szCs w:val="22"/>
        </w:rPr>
        <w:t>zarządu lub innego organu</w:t>
      </w:r>
      <w:r w:rsidR="00ED3E0A">
        <w:rPr>
          <w:rFonts w:ascii="Arial" w:eastAsia="MyriadPro-Regular" w:hAnsi="Arial" w:cs="Arial"/>
          <w:iCs/>
          <w:sz w:val="22"/>
          <w:szCs w:val="22"/>
        </w:rPr>
        <w:t>, pełnomocnictwo</w:t>
      </w:r>
      <w:r w:rsidR="00291D1A" w:rsidRPr="00291D1A">
        <w:rPr>
          <w:rFonts w:ascii="Arial" w:eastAsia="MyriadPro-Regular" w:hAnsi="Arial" w:cs="Arial"/>
          <w:iCs/>
          <w:sz w:val="22"/>
          <w:szCs w:val="22"/>
        </w:rPr>
        <w:t>);</w:t>
      </w:r>
      <w:r w:rsidR="00291D1A">
        <w:rPr>
          <w:rFonts w:ascii="Arial" w:eastAsia="MyriadPro-Regular" w:hAnsi="Arial" w:cs="Arial"/>
          <w:sz w:val="22"/>
          <w:szCs w:val="22"/>
        </w:rPr>
        <w:t xml:space="preserve"> </w:t>
      </w:r>
    </w:p>
    <w:p w14:paraId="47A6668D" w14:textId="460088A7" w:rsidR="0094018F" w:rsidRPr="00D960EC" w:rsidRDefault="0094018F" w:rsidP="00D960EC">
      <w:pPr>
        <w:spacing w:line="271" w:lineRule="auto"/>
        <w:jc w:val="both"/>
        <w:rPr>
          <w:rFonts w:ascii="Arial" w:eastAsia="MyriadPro-Regular" w:hAnsi="Arial" w:cs="Arial"/>
          <w:iCs/>
          <w:sz w:val="22"/>
          <w:szCs w:val="22"/>
        </w:rPr>
      </w:pPr>
      <w:r>
        <w:rPr>
          <w:rFonts w:ascii="Arial" w:eastAsia="MyriadPro-Regular" w:hAnsi="Arial" w:cs="Arial"/>
          <w:sz w:val="22"/>
          <w:szCs w:val="22"/>
        </w:rPr>
        <w:lastRenderedPageBreak/>
        <w:t>- z</w:t>
      </w:r>
      <w:r w:rsidR="00E40A95" w:rsidRPr="00D960EC">
        <w:rPr>
          <w:rFonts w:ascii="Arial" w:eastAsia="MyriadPro-Regular" w:hAnsi="Arial" w:cs="Arial"/>
          <w:sz w:val="22"/>
          <w:szCs w:val="22"/>
        </w:rPr>
        <w:t xml:space="preserve">aświadczenie </w:t>
      </w:r>
      <w:r w:rsidR="00E40A95" w:rsidRPr="00D960EC">
        <w:rPr>
          <w:rFonts w:ascii="Arial" w:eastAsia="MyriadPro-Regular" w:hAnsi="Arial" w:cs="Arial"/>
          <w:iCs/>
          <w:sz w:val="22"/>
          <w:szCs w:val="22"/>
        </w:rPr>
        <w:t>o zatrudnieniu</w:t>
      </w:r>
      <w:r w:rsidR="00291D1A">
        <w:rPr>
          <w:rFonts w:ascii="Arial" w:eastAsia="MyriadPro-Regular" w:hAnsi="Arial" w:cs="Arial"/>
          <w:iCs/>
          <w:sz w:val="22"/>
          <w:szCs w:val="22"/>
        </w:rPr>
        <w:t xml:space="preserve"> w</w:t>
      </w:r>
      <w:r w:rsidR="00E40A95" w:rsidRPr="00D960EC">
        <w:rPr>
          <w:rFonts w:ascii="Arial" w:eastAsia="MyriadPro-Regular" w:hAnsi="Arial" w:cs="Arial"/>
          <w:iCs/>
          <w:sz w:val="22"/>
          <w:szCs w:val="22"/>
        </w:rPr>
        <w:t xml:space="preserve"> podmio</w:t>
      </w:r>
      <w:r w:rsidR="00ED3E0A">
        <w:rPr>
          <w:rFonts w:ascii="Arial" w:eastAsia="MyriadPro-Regular" w:hAnsi="Arial" w:cs="Arial"/>
          <w:iCs/>
          <w:sz w:val="22"/>
          <w:szCs w:val="22"/>
        </w:rPr>
        <w:t>cie</w:t>
      </w:r>
      <w:r w:rsidR="00E40A95" w:rsidRPr="00D960EC">
        <w:rPr>
          <w:rFonts w:ascii="Arial" w:eastAsia="MyriadPro-Regular" w:hAnsi="Arial" w:cs="Arial"/>
          <w:iCs/>
          <w:sz w:val="22"/>
          <w:szCs w:val="22"/>
        </w:rPr>
        <w:t xml:space="preserve"> będący</w:t>
      </w:r>
      <w:r w:rsidR="00ED3E0A">
        <w:rPr>
          <w:rFonts w:ascii="Arial" w:eastAsia="MyriadPro-Regular" w:hAnsi="Arial" w:cs="Arial"/>
          <w:iCs/>
          <w:sz w:val="22"/>
          <w:szCs w:val="22"/>
        </w:rPr>
        <w:t>m</w:t>
      </w:r>
      <w:r w:rsidR="00E40A95" w:rsidRPr="00D960EC">
        <w:rPr>
          <w:rFonts w:ascii="Arial" w:eastAsia="MyriadPro-Regular" w:hAnsi="Arial" w:cs="Arial"/>
          <w:iCs/>
          <w:sz w:val="22"/>
          <w:szCs w:val="22"/>
        </w:rPr>
        <w:t xml:space="preserve"> partner</w:t>
      </w:r>
      <w:r w:rsidR="00ED3E0A">
        <w:rPr>
          <w:rFonts w:ascii="Arial" w:eastAsia="MyriadPro-Regular" w:hAnsi="Arial" w:cs="Arial"/>
          <w:iCs/>
          <w:sz w:val="22"/>
          <w:szCs w:val="22"/>
        </w:rPr>
        <w:t xml:space="preserve">em </w:t>
      </w:r>
      <w:r w:rsidR="00E40A95" w:rsidRPr="00D960EC">
        <w:rPr>
          <w:rFonts w:ascii="Arial" w:eastAsia="MyriadPro-Regular" w:hAnsi="Arial" w:cs="Arial"/>
          <w:iCs/>
          <w:sz w:val="22"/>
          <w:szCs w:val="22"/>
        </w:rPr>
        <w:t>społecznym</w:t>
      </w:r>
      <w:r w:rsidR="00ED3E0A">
        <w:rPr>
          <w:rFonts w:ascii="Arial" w:eastAsia="MyriadPro-Regular" w:hAnsi="Arial" w:cs="Arial"/>
          <w:iCs/>
          <w:sz w:val="22"/>
          <w:szCs w:val="22"/>
        </w:rPr>
        <w:t xml:space="preserve">, umowa o pracę, </w:t>
      </w:r>
      <w:r w:rsidR="00ED3E0A" w:rsidRPr="00ED3E0A">
        <w:rPr>
          <w:rFonts w:ascii="Arial" w:eastAsia="MyriadPro-Regular" w:hAnsi="Arial" w:cs="Arial"/>
          <w:iCs/>
          <w:sz w:val="22"/>
          <w:szCs w:val="22"/>
        </w:rPr>
        <w:t>powołania, wyboru, mianowania lub spółdzielczej umowy o pracę</w:t>
      </w:r>
      <w:r w:rsidR="00ED3E0A">
        <w:rPr>
          <w:rFonts w:ascii="Arial" w:eastAsia="MyriadPro-Regular" w:hAnsi="Arial" w:cs="Arial"/>
          <w:iCs/>
          <w:sz w:val="22"/>
          <w:szCs w:val="22"/>
        </w:rPr>
        <w:t>;</w:t>
      </w:r>
    </w:p>
    <w:p w14:paraId="7297F6B8" w14:textId="18925696" w:rsidR="0094018F" w:rsidRDefault="0094018F" w:rsidP="0094018F">
      <w:pPr>
        <w:keepLines/>
        <w:spacing w:after="120" w:line="276" w:lineRule="auto"/>
        <w:rPr>
          <w:rFonts w:ascii="Arial" w:eastAsia="MyriadPro-Regular" w:hAnsi="Arial" w:cs="Arial"/>
          <w:sz w:val="22"/>
          <w:szCs w:val="22"/>
        </w:rPr>
      </w:pPr>
      <w:r>
        <w:rPr>
          <w:rFonts w:ascii="Arial" w:eastAsia="MyriadPro-Regular" w:hAnsi="Arial" w:cs="Arial"/>
          <w:sz w:val="22"/>
          <w:szCs w:val="22"/>
        </w:rPr>
        <w:t>- d</w:t>
      </w:r>
      <w:r w:rsidRPr="0094018F">
        <w:rPr>
          <w:rFonts w:ascii="Arial" w:eastAsia="MyriadPro-Regular" w:hAnsi="Arial" w:cs="Arial"/>
          <w:sz w:val="22"/>
          <w:szCs w:val="22"/>
        </w:rPr>
        <w:t>okument potwierdzający świadczenie pracy za wynagrodzeniem na innej podstawie niż stosunek pracy</w:t>
      </w:r>
      <w:r w:rsidR="00291D1A">
        <w:rPr>
          <w:rFonts w:ascii="Arial" w:eastAsia="MyriadPro-Regular" w:hAnsi="Arial" w:cs="Arial"/>
          <w:sz w:val="22"/>
          <w:szCs w:val="22"/>
        </w:rPr>
        <w:t>;</w:t>
      </w:r>
    </w:p>
    <w:p w14:paraId="79F53100" w14:textId="3440131A" w:rsidR="00291D1A" w:rsidRPr="00FB15FB" w:rsidRDefault="00291D1A" w:rsidP="00291D1A">
      <w:pPr>
        <w:autoSpaceDE w:val="0"/>
        <w:autoSpaceDN w:val="0"/>
        <w:adjustRightInd w:val="0"/>
        <w:spacing w:line="276" w:lineRule="auto"/>
        <w:rPr>
          <w:rFonts w:ascii="Arial" w:hAnsi="Arial" w:cs="Arial"/>
          <w:sz w:val="22"/>
          <w:szCs w:val="22"/>
        </w:rPr>
      </w:pPr>
      <w:r>
        <w:rPr>
          <w:rFonts w:ascii="Arial-BoldMT" w:hAnsi="Arial-BoldMT" w:cs="Arial-BoldMT"/>
          <w:b/>
          <w:bCs/>
          <w:sz w:val="22"/>
          <w:szCs w:val="22"/>
        </w:rPr>
        <w:t xml:space="preserve">Zatrudnienie na terenie województwa </w:t>
      </w:r>
      <w:r>
        <w:rPr>
          <w:rFonts w:ascii="Arial" w:hAnsi="Arial" w:cs="Arial"/>
          <w:sz w:val="22"/>
          <w:szCs w:val="22"/>
        </w:rPr>
        <w:t xml:space="preserve">- </w:t>
      </w:r>
      <w:r w:rsidRPr="00FB15FB">
        <w:rPr>
          <w:rFonts w:ascii="Arial" w:hAnsi="Arial" w:cs="Arial"/>
          <w:sz w:val="22"/>
          <w:szCs w:val="22"/>
        </w:rPr>
        <w:t>weryfikowane na podstawie zaświadczenia od</w:t>
      </w:r>
    </w:p>
    <w:p w14:paraId="4E65B5D3" w14:textId="577B44DC" w:rsidR="00291D1A" w:rsidRDefault="00291D1A" w:rsidP="00291D1A">
      <w:pPr>
        <w:autoSpaceDE w:val="0"/>
        <w:autoSpaceDN w:val="0"/>
        <w:adjustRightInd w:val="0"/>
        <w:spacing w:line="276" w:lineRule="auto"/>
        <w:rPr>
          <w:rFonts w:ascii="Arial" w:hAnsi="Arial" w:cs="Arial"/>
          <w:sz w:val="22"/>
          <w:szCs w:val="22"/>
        </w:rPr>
      </w:pPr>
      <w:r>
        <w:rPr>
          <w:rFonts w:ascii="Arial" w:hAnsi="Arial" w:cs="Arial"/>
          <w:sz w:val="22"/>
          <w:szCs w:val="22"/>
        </w:rPr>
        <w:t>Pracodawcy.</w:t>
      </w:r>
    </w:p>
    <w:p w14:paraId="27205758" w14:textId="3F429FB1" w:rsidR="00291D1A" w:rsidRPr="0094018F" w:rsidRDefault="00291D1A" w:rsidP="00291D1A">
      <w:pPr>
        <w:spacing w:line="271" w:lineRule="auto"/>
        <w:jc w:val="both"/>
        <w:rPr>
          <w:rFonts w:ascii="Arial" w:eastAsia="MyriadPro-Regular" w:hAnsi="Arial" w:cs="Arial"/>
          <w:sz w:val="22"/>
          <w:szCs w:val="22"/>
        </w:rPr>
      </w:pPr>
    </w:p>
    <w:p w14:paraId="37307E24" w14:textId="4AE0E834" w:rsidR="00E40A95" w:rsidRPr="00D960EC" w:rsidRDefault="00E40A95" w:rsidP="0094018F">
      <w:pPr>
        <w:spacing w:line="271" w:lineRule="auto"/>
        <w:jc w:val="both"/>
        <w:rPr>
          <w:rFonts w:ascii="Arial" w:hAnsi="Arial" w:cs="Arial"/>
          <w:sz w:val="22"/>
          <w:szCs w:val="22"/>
        </w:rPr>
      </w:pPr>
    </w:p>
    <w:p w14:paraId="5A63ED17" w14:textId="77777777" w:rsidR="00E40A95" w:rsidRPr="00D960EC" w:rsidRDefault="00E40A95" w:rsidP="00D960EC">
      <w:pPr>
        <w:autoSpaceDE w:val="0"/>
        <w:autoSpaceDN w:val="0"/>
        <w:adjustRightInd w:val="0"/>
        <w:spacing w:line="271" w:lineRule="auto"/>
        <w:rPr>
          <w:rFonts w:ascii="Arial" w:hAnsi="Arial" w:cs="Arial"/>
          <w:sz w:val="22"/>
          <w:szCs w:val="22"/>
        </w:rPr>
      </w:pPr>
      <w:r w:rsidRPr="00D960EC">
        <w:rPr>
          <w:rFonts w:ascii="Arial" w:hAnsi="Arial" w:cs="Arial"/>
          <w:b/>
          <w:bCs/>
          <w:sz w:val="22"/>
          <w:szCs w:val="22"/>
        </w:rPr>
        <w:t>UWAGA:</w:t>
      </w:r>
      <w:r w:rsidRPr="00D960EC">
        <w:rPr>
          <w:rFonts w:ascii="Arial" w:hAnsi="Arial" w:cs="Arial"/>
          <w:sz w:val="22"/>
          <w:szCs w:val="22"/>
        </w:rPr>
        <w:t xml:space="preserve">  </w:t>
      </w:r>
      <w:r w:rsidRPr="00D960EC">
        <w:rPr>
          <w:rFonts w:ascii="Arial" w:hAnsi="Arial" w:cs="Arial"/>
          <w:sz w:val="22"/>
          <w:szCs w:val="22"/>
          <w:u w:val="single"/>
        </w:rPr>
        <w:t>Warunkiem kwalifikowalności uczestników jest również uzyskanie od każdej grupy wskazanej powyżej formularza rekrutacyjnego</w:t>
      </w:r>
      <w:r w:rsidRPr="00D960EC">
        <w:rPr>
          <w:rFonts w:ascii="Arial" w:hAnsi="Arial" w:cs="Arial"/>
          <w:sz w:val="22"/>
          <w:szCs w:val="22"/>
        </w:rPr>
        <w:t xml:space="preserve"> (</w:t>
      </w:r>
      <w:r w:rsidRPr="00D960EC">
        <w:rPr>
          <w:rFonts w:ascii="Arial" w:hAnsi="Arial" w:cs="Arial"/>
          <w:iCs/>
          <w:sz w:val="22"/>
          <w:szCs w:val="22"/>
          <w:lang w:val="x-none"/>
        </w:rPr>
        <w:t xml:space="preserve">obejmującego dane </w:t>
      </w:r>
      <w:r w:rsidRPr="00D960EC">
        <w:rPr>
          <w:rFonts w:ascii="Arial" w:hAnsi="Arial" w:cs="Arial"/>
          <w:iCs/>
          <w:sz w:val="22"/>
          <w:szCs w:val="22"/>
        </w:rPr>
        <w:t>zgodne z zapisami u</w:t>
      </w:r>
      <w:r w:rsidRPr="00D960EC">
        <w:rPr>
          <w:rFonts w:ascii="Arial" w:hAnsi="Arial" w:cs="Arial"/>
          <w:iCs/>
          <w:sz w:val="22"/>
          <w:szCs w:val="22"/>
          <w:lang w:val="x-none"/>
        </w:rPr>
        <w:t xml:space="preserve">stawy z dnia 28 kwietnia 2022 r. o  zasadach realizacji zadań finansowanych ze środków europejskich w perspektywie finansowej 2021–2027 </w:t>
      </w:r>
      <w:r w:rsidRPr="00D960EC">
        <w:rPr>
          <w:rFonts w:ascii="Arial" w:hAnsi="Arial" w:cs="Arial"/>
          <w:iCs/>
          <w:sz w:val="22"/>
          <w:szCs w:val="22"/>
        </w:rPr>
        <w:t>oraz zawartej decyzji o dofinansowanie projektu).</w:t>
      </w:r>
    </w:p>
    <w:p w14:paraId="1E365484" w14:textId="77777777" w:rsidR="00E40A95" w:rsidRPr="00E37160" w:rsidRDefault="00E40A95" w:rsidP="00E40A95">
      <w:pPr>
        <w:autoSpaceDE w:val="0"/>
        <w:autoSpaceDN w:val="0"/>
        <w:adjustRightInd w:val="0"/>
        <w:spacing w:before="120" w:after="120" w:line="271" w:lineRule="auto"/>
        <w:rPr>
          <w:rFonts w:ascii="Arial" w:hAnsi="Arial" w:cs="Arial"/>
          <w:sz w:val="22"/>
          <w:szCs w:val="22"/>
        </w:rPr>
      </w:pPr>
    </w:p>
    <w:p w14:paraId="5C1CDB52" w14:textId="1D8759F8" w:rsidR="00CD737C" w:rsidRPr="00E37160" w:rsidRDefault="00CD737C" w:rsidP="00F3058B">
      <w:pPr>
        <w:pStyle w:val="Styl10"/>
      </w:pPr>
      <w:bookmarkStart w:id="487" w:name="_Toc187752020"/>
      <w:r w:rsidRPr="00E37160">
        <w:t xml:space="preserve">Weryfikacja podwójnego uczestnictwa w projektach dofinansowanych ze środków EFS+ </w:t>
      </w:r>
      <w:bookmarkEnd w:id="487"/>
    </w:p>
    <w:p w14:paraId="5A16CA87" w14:textId="46EDE59A"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281A9AF2"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w:t>
      </w:r>
      <w:r w:rsidR="0085611E">
        <w:rPr>
          <w:rFonts w:ascii="Arial" w:hAnsi="Arial" w:cs="Arial"/>
          <w:sz w:val="22"/>
          <w:szCs w:val="22"/>
          <w:lang w:val="pl-PL"/>
        </w:rPr>
        <w:t xml:space="preserve">, „j” </w:t>
      </w:r>
      <w:r w:rsidR="00A60598">
        <w:rPr>
          <w:rFonts w:ascii="Arial" w:hAnsi="Arial" w:cs="Arial"/>
          <w:sz w:val="22"/>
          <w:szCs w:val="22"/>
          <w:lang w:val="pl-PL"/>
        </w:rPr>
        <w:t>oraz</w:t>
      </w:r>
      <w:r w:rsidR="009C108E" w:rsidRPr="00E37160">
        <w:rPr>
          <w:rFonts w:ascii="Arial" w:hAnsi="Arial" w:cs="Arial"/>
          <w:sz w:val="22"/>
          <w:szCs w:val="22"/>
          <w:lang w:val="pl-PL"/>
        </w:rPr>
        <w:t xml:space="preserve"> „l”</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1FB6FD9F" w:rsidR="00E93CFF" w:rsidRPr="00E37160" w:rsidRDefault="00E93CFF" w:rsidP="00F3058B">
      <w:pPr>
        <w:pStyle w:val="Styl10"/>
      </w:pPr>
      <w:bookmarkStart w:id="488" w:name="_Toc187752021"/>
      <w:r w:rsidRPr="00E37160">
        <w:t>Wsparcie w zakresie nabywania i/lub podnoszenia kompetencji lub kwalifikacji</w:t>
      </w:r>
      <w:bookmarkEnd w:id="488"/>
      <w:r w:rsidRPr="00E37160" w:rsidDel="000E1CE0">
        <w:t xml:space="preserve"> </w:t>
      </w:r>
    </w:p>
    <w:p w14:paraId="61ADBB3D" w14:textId="77777777"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 xml:space="preserve">mechanizmy gwarantujące efektywność tego wsparcia poprzez zapewnienie, iż ich efektem będzie nabycie kwalifikacji </w:t>
      </w:r>
      <w:r w:rsidRPr="00E37160">
        <w:rPr>
          <w:rFonts w:ascii="Arial" w:hAnsi="Arial" w:cs="Arial"/>
          <w:sz w:val="22"/>
          <w:szCs w:val="22"/>
          <w:lang w:val="pl-PL"/>
        </w:rPr>
        <w:lastRenderedPageBreak/>
        <w:t>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D960EC">
      <w:pPr>
        <w:pStyle w:val="Akapitzlist"/>
        <w:numPr>
          <w:ilvl w:val="1"/>
          <w:numId w:val="9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D960EC">
      <w:pPr>
        <w:pStyle w:val="Akapitzlist"/>
        <w:numPr>
          <w:ilvl w:val="1"/>
          <w:numId w:val="93"/>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D960EC">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D960EC">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D960EC">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D960EC">
      <w:pPr>
        <w:pStyle w:val="Akapitzlist"/>
        <w:numPr>
          <w:ilvl w:val="0"/>
          <w:numId w:val="90"/>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lastRenderedPageBreak/>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D960EC">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D960EC">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75FAE211" w14:textId="4A2C9015" w:rsidR="00D2130A" w:rsidRPr="008D66AE" w:rsidRDefault="009C108E" w:rsidP="008D66AE">
      <w:pPr>
        <w:pStyle w:val="Akapitzlist"/>
        <w:numPr>
          <w:ilvl w:val="3"/>
          <w:numId w:val="27"/>
        </w:numPr>
        <w:autoSpaceDE w:val="0"/>
        <w:autoSpaceDN w:val="0"/>
        <w:adjustRightInd w:val="0"/>
        <w:spacing w:line="276" w:lineRule="auto"/>
        <w:ind w:left="0" w:firstLine="0"/>
        <w:rPr>
          <w:rFonts w:ascii="Arial" w:hAnsi="Arial" w:cs="Arial"/>
          <w:sz w:val="22"/>
          <w:szCs w:val="22"/>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62FE814C" w:rsidR="00A41B7C" w:rsidRPr="00F3058B" w:rsidRDefault="00F3058B" w:rsidP="00F3058B">
      <w:pPr>
        <w:pStyle w:val="Styl10"/>
      </w:pPr>
      <w:bookmarkStart w:id="489" w:name="_Toc187752022"/>
      <w:r w:rsidRPr="00F3058B">
        <w:t xml:space="preserve">Dodatkowe </w:t>
      </w:r>
      <w:r w:rsidR="009C108E" w:rsidRPr="00F3058B">
        <w:t xml:space="preserve"> warunki realizacji wsparcia</w:t>
      </w:r>
      <w:bookmarkEnd w:id="489"/>
    </w:p>
    <w:p w14:paraId="3450BC43" w14:textId="6BE3704B" w:rsidR="006557D1" w:rsidRPr="006557D1" w:rsidRDefault="001C511E" w:rsidP="006557D1">
      <w:pPr>
        <w:pStyle w:val="Akapitzlist"/>
        <w:numPr>
          <w:ilvl w:val="3"/>
          <w:numId w:val="95"/>
        </w:numPr>
        <w:spacing w:before="120" w:after="120" w:line="276" w:lineRule="auto"/>
        <w:ind w:left="284"/>
        <w:rPr>
          <w:rFonts w:ascii="Arial" w:hAnsi="Arial" w:cs="Arial"/>
          <w:b/>
          <w:sz w:val="22"/>
          <w:szCs w:val="22"/>
        </w:rPr>
      </w:pPr>
      <w:r w:rsidRPr="001C511E">
        <w:rPr>
          <w:rFonts w:ascii="Arial" w:hAnsi="Arial" w:cs="Arial"/>
          <w:sz w:val="22"/>
          <w:szCs w:val="22"/>
        </w:rPr>
        <w:t>Wszystkie zadania zaplanowane w ramach projektu muszą prowadzić do budowy lub zwiększenia potencjału Beneficjenta lub partnerów (jeśli dotyczy)</w:t>
      </w:r>
      <w:r w:rsidR="006557D1">
        <w:rPr>
          <w:rFonts w:ascii="Arial" w:hAnsi="Arial" w:cs="Arial"/>
          <w:sz w:val="22"/>
          <w:szCs w:val="22"/>
        </w:rPr>
        <w:t xml:space="preserve">. </w:t>
      </w:r>
      <w:r w:rsidR="006557D1" w:rsidRPr="006557D1">
        <w:rPr>
          <w:rFonts w:ascii="Arial" w:hAnsi="Arial" w:cs="Arial"/>
          <w:sz w:val="22"/>
          <w:szCs w:val="22"/>
        </w:rPr>
        <w:t xml:space="preserve">Wnioskodawca we wniosku o dofinansowanie </w:t>
      </w:r>
      <w:r w:rsidR="0085611E" w:rsidRPr="0085611E">
        <w:rPr>
          <w:rFonts w:ascii="Arial" w:hAnsi="Arial" w:cs="Arial"/>
          <w:sz w:val="22"/>
          <w:szCs w:val="22"/>
          <w:lang w:val="pl-PL"/>
        </w:rPr>
        <w:t xml:space="preserve">w oparciu o rzetelnie przeprowadzoną diagnozę </w:t>
      </w:r>
      <w:r w:rsidR="006557D1" w:rsidRPr="006557D1">
        <w:rPr>
          <w:rFonts w:ascii="Arial" w:hAnsi="Arial" w:cs="Arial"/>
          <w:sz w:val="22"/>
          <w:szCs w:val="22"/>
        </w:rPr>
        <w:t>powinien opisać i uzasadnić w jaki sposób planowane wsparcie przyczyni się m.in. do rozwijania i wzmacniania zdolności do real</w:t>
      </w:r>
      <w:r w:rsidR="006557D1">
        <w:rPr>
          <w:rFonts w:ascii="Arial" w:hAnsi="Arial" w:cs="Arial"/>
          <w:sz w:val="22"/>
          <w:szCs w:val="22"/>
        </w:rPr>
        <w:t>i</w:t>
      </w:r>
      <w:r w:rsidR="006557D1" w:rsidRPr="006557D1">
        <w:rPr>
          <w:rFonts w:ascii="Arial" w:hAnsi="Arial" w:cs="Arial"/>
          <w:sz w:val="22"/>
          <w:szCs w:val="22"/>
        </w:rPr>
        <w:t xml:space="preserve">zacji zadań statutowych. </w:t>
      </w:r>
    </w:p>
    <w:p w14:paraId="16742223" w14:textId="77777777" w:rsidR="006557D1" w:rsidRPr="006557D1" w:rsidRDefault="006557D1" w:rsidP="001C511E">
      <w:pPr>
        <w:pStyle w:val="Akapitzlist"/>
        <w:numPr>
          <w:ilvl w:val="3"/>
          <w:numId w:val="95"/>
        </w:numPr>
        <w:spacing w:before="120" w:after="120" w:line="276" w:lineRule="auto"/>
        <w:ind w:left="284"/>
        <w:rPr>
          <w:rFonts w:ascii="Arial" w:hAnsi="Arial" w:cs="Arial"/>
          <w:sz w:val="22"/>
          <w:szCs w:val="22"/>
        </w:rPr>
      </w:pPr>
      <w:r w:rsidRPr="006557D1">
        <w:rPr>
          <w:rFonts w:ascii="Arial" w:hAnsi="Arial" w:cs="Arial"/>
          <w:sz w:val="22"/>
          <w:szCs w:val="22"/>
        </w:rPr>
        <w:t xml:space="preserve">Działania realizowane w ramach projektów powinny być odpowiedzią na wskazane w diagnozie wyzwania związane m.in.: z sytuacją </w:t>
      </w:r>
      <w:proofErr w:type="spellStart"/>
      <w:r w:rsidRPr="006557D1">
        <w:rPr>
          <w:rFonts w:ascii="Arial" w:hAnsi="Arial" w:cs="Arial"/>
          <w:sz w:val="22"/>
          <w:szCs w:val="22"/>
        </w:rPr>
        <w:t>społeczno</w:t>
      </w:r>
      <w:proofErr w:type="spellEnd"/>
      <w:r w:rsidRPr="006557D1">
        <w:rPr>
          <w:rFonts w:ascii="Arial" w:hAnsi="Arial" w:cs="Arial"/>
          <w:sz w:val="22"/>
          <w:szCs w:val="22"/>
        </w:rPr>
        <w:t xml:space="preserve"> gospodarczą na terenie obszaru, który będzie wspierany w ramach projektu. </w:t>
      </w:r>
    </w:p>
    <w:p w14:paraId="2DD17618" w14:textId="77777777" w:rsidR="006557D1" w:rsidRDefault="006557D1" w:rsidP="006557D1">
      <w:pPr>
        <w:pStyle w:val="Akapitzlist"/>
        <w:numPr>
          <w:ilvl w:val="3"/>
          <w:numId w:val="95"/>
        </w:numPr>
        <w:spacing w:before="120" w:after="120" w:line="276" w:lineRule="auto"/>
        <w:ind w:left="284"/>
        <w:rPr>
          <w:rFonts w:ascii="Arial" w:hAnsi="Arial" w:cs="Arial"/>
          <w:sz w:val="22"/>
          <w:szCs w:val="22"/>
        </w:rPr>
      </w:pPr>
      <w:r w:rsidRPr="006557D1">
        <w:rPr>
          <w:rFonts w:ascii="Arial" w:hAnsi="Arial" w:cs="Arial"/>
          <w:sz w:val="22"/>
          <w:szCs w:val="22"/>
        </w:rPr>
        <w:t>Zadania zaplanowane w projekcie oraz dobór grupy docelowej powinny być spójne z diagnozą sytuacji problemowej organizacji partnerów społecznych lub ich przedstawicieli/pracowników, w tym ich problemów, ograniczeń, potrzeb, oczekiwań i barier</w:t>
      </w:r>
      <w:r>
        <w:rPr>
          <w:rFonts w:ascii="Arial" w:hAnsi="Arial" w:cs="Arial"/>
          <w:sz w:val="22"/>
          <w:szCs w:val="22"/>
        </w:rPr>
        <w:t xml:space="preserve">. </w:t>
      </w:r>
    </w:p>
    <w:p w14:paraId="2A9A2584" w14:textId="58B33AF7" w:rsidR="006557D1" w:rsidRPr="006557D1" w:rsidRDefault="006557D1" w:rsidP="006557D1">
      <w:pPr>
        <w:pStyle w:val="Akapitzlist"/>
        <w:numPr>
          <w:ilvl w:val="3"/>
          <w:numId w:val="95"/>
        </w:numPr>
        <w:spacing w:before="120" w:after="120" w:line="276" w:lineRule="auto"/>
        <w:ind w:left="284"/>
        <w:rPr>
          <w:rFonts w:ascii="Arial" w:hAnsi="Arial" w:cs="Arial"/>
          <w:sz w:val="22"/>
          <w:szCs w:val="22"/>
        </w:rPr>
      </w:pPr>
      <w:bookmarkStart w:id="490" w:name="_Hlk199843001"/>
      <w:r w:rsidRPr="006557D1">
        <w:rPr>
          <w:rFonts w:ascii="Arial" w:hAnsi="Arial" w:cs="Arial"/>
          <w:sz w:val="22"/>
          <w:szCs w:val="22"/>
        </w:rPr>
        <w:t xml:space="preserve">W przypadku wsparcia w postaci dodatkowego zatrudnienia </w:t>
      </w:r>
      <w:r w:rsidR="002812F4">
        <w:rPr>
          <w:rFonts w:ascii="Arial" w:hAnsi="Arial" w:cs="Arial"/>
          <w:sz w:val="22"/>
          <w:szCs w:val="22"/>
        </w:rPr>
        <w:t>(j</w:t>
      </w:r>
      <w:r w:rsidR="002812F4" w:rsidRPr="002812F4">
        <w:rPr>
          <w:rFonts w:ascii="Arial" w:hAnsi="Arial" w:cs="Arial"/>
          <w:sz w:val="22"/>
          <w:szCs w:val="22"/>
          <w:lang w:val="pl-PL"/>
        </w:rPr>
        <w:t>ako element innych działań</w:t>
      </w:r>
      <w:r w:rsidR="002812F4">
        <w:rPr>
          <w:rFonts w:ascii="Arial" w:hAnsi="Arial" w:cs="Arial"/>
          <w:sz w:val="22"/>
          <w:szCs w:val="22"/>
          <w:lang w:val="pl-PL"/>
        </w:rPr>
        <w:t xml:space="preserve">) </w:t>
      </w:r>
      <w:r w:rsidRPr="006557D1">
        <w:rPr>
          <w:rFonts w:ascii="Arial" w:hAnsi="Arial" w:cs="Arial"/>
          <w:sz w:val="22"/>
          <w:szCs w:val="22"/>
        </w:rPr>
        <w:t>musi zostać zachowany wymóg osiągnięcia wzrostu netto liczby pracowników</w:t>
      </w:r>
      <w:r w:rsidR="00A56001">
        <w:rPr>
          <w:rFonts w:ascii="Arial" w:hAnsi="Arial" w:cs="Arial"/>
          <w:sz w:val="22"/>
          <w:szCs w:val="22"/>
        </w:rPr>
        <w:t xml:space="preserve"> </w:t>
      </w:r>
      <w:r w:rsidR="00A50123">
        <w:rPr>
          <w:rFonts w:ascii="Arial" w:hAnsi="Arial" w:cs="Arial"/>
          <w:sz w:val="22"/>
          <w:szCs w:val="22"/>
        </w:rPr>
        <w:t>(</w:t>
      </w:r>
      <w:r w:rsidR="002812F4">
        <w:rPr>
          <w:rFonts w:ascii="Arial" w:hAnsi="Arial" w:cs="Arial"/>
          <w:sz w:val="22"/>
          <w:szCs w:val="22"/>
          <w:lang w:val="pl-PL"/>
        </w:rPr>
        <w:t>nie ma możliwości realizacji</w:t>
      </w:r>
      <w:r w:rsidR="002812F4" w:rsidRPr="002812F4">
        <w:rPr>
          <w:rFonts w:ascii="Arial" w:hAnsi="Arial" w:cs="Arial"/>
          <w:sz w:val="22"/>
          <w:szCs w:val="22"/>
          <w:lang w:val="pl-PL"/>
        </w:rPr>
        <w:t xml:space="preserve"> projekt</w:t>
      </w:r>
      <w:r w:rsidR="00CC05DF">
        <w:rPr>
          <w:rFonts w:ascii="Arial" w:hAnsi="Arial" w:cs="Arial"/>
          <w:sz w:val="22"/>
          <w:szCs w:val="22"/>
          <w:lang w:val="pl-PL"/>
        </w:rPr>
        <w:t>ó</w:t>
      </w:r>
      <w:r w:rsidR="002812F4">
        <w:rPr>
          <w:rFonts w:ascii="Arial" w:hAnsi="Arial" w:cs="Arial"/>
          <w:sz w:val="22"/>
          <w:szCs w:val="22"/>
          <w:lang w:val="pl-PL"/>
        </w:rPr>
        <w:t>w</w:t>
      </w:r>
      <w:r w:rsidR="002812F4" w:rsidRPr="002812F4">
        <w:rPr>
          <w:rFonts w:ascii="Arial" w:hAnsi="Arial" w:cs="Arial"/>
          <w:sz w:val="22"/>
          <w:szCs w:val="22"/>
          <w:lang w:val="pl-PL"/>
        </w:rPr>
        <w:t xml:space="preserve"> polegając</w:t>
      </w:r>
      <w:r w:rsidR="002812F4">
        <w:rPr>
          <w:rFonts w:ascii="Arial" w:hAnsi="Arial" w:cs="Arial"/>
          <w:sz w:val="22"/>
          <w:szCs w:val="22"/>
          <w:lang w:val="pl-PL"/>
        </w:rPr>
        <w:t>ych</w:t>
      </w:r>
      <w:r w:rsidR="002812F4" w:rsidRPr="002812F4">
        <w:rPr>
          <w:rFonts w:ascii="Arial" w:hAnsi="Arial" w:cs="Arial"/>
          <w:sz w:val="22"/>
          <w:szCs w:val="22"/>
          <w:lang w:val="pl-PL"/>
        </w:rPr>
        <w:t xml:space="preserve"> wyłącznie na finansowaniu bieżącego funkcjonowania czy kosztów operacyjnych tych podmiotów</w:t>
      </w:r>
      <w:r w:rsidR="00A50123">
        <w:rPr>
          <w:rFonts w:ascii="Arial" w:hAnsi="Arial" w:cs="Arial"/>
          <w:sz w:val="22"/>
          <w:szCs w:val="22"/>
        </w:rPr>
        <w:t>)</w:t>
      </w:r>
      <w:r w:rsidR="002812F4">
        <w:rPr>
          <w:rFonts w:ascii="Arial" w:hAnsi="Arial" w:cs="Arial"/>
          <w:sz w:val="22"/>
          <w:szCs w:val="22"/>
        </w:rPr>
        <w:t xml:space="preserve">. </w:t>
      </w:r>
      <w:r w:rsidRPr="006557D1">
        <w:rPr>
          <w:rFonts w:ascii="Arial" w:hAnsi="Arial" w:cs="Arial"/>
          <w:sz w:val="22"/>
          <w:szCs w:val="22"/>
        </w:rPr>
        <w:t xml:space="preserve">W celu potwierdzenia spełnienia powyższej zasady, Beneficjent składa </w:t>
      </w:r>
      <w:r w:rsidR="00A56001">
        <w:rPr>
          <w:rFonts w:ascii="Arial" w:hAnsi="Arial" w:cs="Arial"/>
          <w:sz w:val="22"/>
          <w:szCs w:val="22"/>
        </w:rPr>
        <w:t xml:space="preserve">we wniosku o dofinansowanie </w:t>
      </w:r>
      <w:r w:rsidRPr="006557D1">
        <w:rPr>
          <w:rFonts w:ascii="Arial" w:hAnsi="Arial" w:cs="Arial"/>
          <w:sz w:val="22"/>
          <w:szCs w:val="22"/>
        </w:rPr>
        <w:t xml:space="preserve">oświadczenie dotyczące </w:t>
      </w:r>
      <w:r w:rsidR="00A56001">
        <w:rPr>
          <w:rFonts w:ascii="Arial" w:hAnsi="Arial" w:cs="Arial"/>
          <w:sz w:val="22"/>
          <w:szCs w:val="22"/>
        </w:rPr>
        <w:t>liczby</w:t>
      </w:r>
      <w:r w:rsidRPr="006557D1">
        <w:rPr>
          <w:rFonts w:ascii="Arial" w:hAnsi="Arial" w:cs="Arial"/>
          <w:sz w:val="22"/>
          <w:szCs w:val="22"/>
        </w:rPr>
        <w:t xml:space="preserve"> zatrudnionych pracowników na dzień złożenia wniosku o dofinansowanie oraz na dzień złożenia końcowego wniosku o płatność w projekcie.</w:t>
      </w:r>
    </w:p>
    <w:bookmarkEnd w:id="490"/>
    <w:p w14:paraId="7F5041E2" w14:textId="77777777" w:rsidR="00A50123" w:rsidRDefault="00A56001" w:rsidP="00A50123">
      <w:pPr>
        <w:pStyle w:val="Akapitzlist"/>
        <w:numPr>
          <w:ilvl w:val="3"/>
          <w:numId w:val="95"/>
        </w:numPr>
        <w:spacing w:before="120" w:after="120" w:line="271" w:lineRule="auto"/>
        <w:ind w:left="284"/>
        <w:rPr>
          <w:rFonts w:ascii="Arial" w:hAnsi="Arial" w:cs="Arial"/>
          <w:sz w:val="22"/>
          <w:szCs w:val="22"/>
        </w:rPr>
      </w:pPr>
      <w:r>
        <w:rPr>
          <w:rFonts w:ascii="Arial" w:hAnsi="Arial" w:cs="Arial"/>
          <w:sz w:val="22"/>
          <w:szCs w:val="22"/>
        </w:rPr>
        <w:t>W</w:t>
      </w:r>
      <w:r w:rsidRPr="00A56001">
        <w:rPr>
          <w:rFonts w:ascii="Arial" w:hAnsi="Arial" w:cs="Arial"/>
          <w:sz w:val="22"/>
          <w:szCs w:val="22"/>
        </w:rPr>
        <w:t xml:space="preserve">sparcie w projekcie </w:t>
      </w:r>
      <w:r>
        <w:rPr>
          <w:rFonts w:ascii="Arial" w:hAnsi="Arial" w:cs="Arial"/>
          <w:sz w:val="22"/>
          <w:szCs w:val="22"/>
        </w:rPr>
        <w:t>jest</w:t>
      </w:r>
      <w:r w:rsidRPr="00A56001">
        <w:rPr>
          <w:rFonts w:ascii="Arial" w:hAnsi="Arial" w:cs="Arial"/>
          <w:sz w:val="22"/>
          <w:szCs w:val="22"/>
        </w:rPr>
        <w:t xml:space="preserve"> skierowa</w:t>
      </w:r>
      <w:r>
        <w:rPr>
          <w:rFonts w:ascii="Arial" w:hAnsi="Arial" w:cs="Arial"/>
          <w:sz w:val="22"/>
          <w:szCs w:val="22"/>
        </w:rPr>
        <w:t>ne</w:t>
      </w:r>
      <w:r w:rsidRPr="00A56001">
        <w:rPr>
          <w:rFonts w:ascii="Arial" w:hAnsi="Arial" w:cs="Arial"/>
          <w:sz w:val="22"/>
          <w:szCs w:val="22"/>
        </w:rPr>
        <w:t xml:space="preserve"> wyłącznie do organizacji zlokalizowanych na terenie</w:t>
      </w:r>
      <w:r>
        <w:rPr>
          <w:rFonts w:ascii="Arial" w:hAnsi="Arial" w:cs="Arial"/>
          <w:sz w:val="22"/>
          <w:szCs w:val="22"/>
        </w:rPr>
        <w:t xml:space="preserve"> województwa zachodniopomorskiego (</w:t>
      </w:r>
      <w:r w:rsidRPr="00A7399D">
        <w:rPr>
          <w:rFonts w:ascii="Arial" w:hAnsi="Arial" w:cs="Arial"/>
          <w:sz w:val="22"/>
          <w:szCs w:val="22"/>
        </w:rPr>
        <w:t>posiada</w:t>
      </w:r>
      <w:r>
        <w:rPr>
          <w:rFonts w:ascii="Arial" w:hAnsi="Arial" w:cs="Arial"/>
          <w:sz w:val="22"/>
          <w:szCs w:val="22"/>
        </w:rPr>
        <w:t>ją</w:t>
      </w:r>
      <w:r w:rsidRPr="00A7399D">
        <w:rPr>
          <w:rFonts w:ascii="Arial" w:hAnsi="Arial" w:cs="Arial"/>
          <w:sz w:val="22"/>
          <w:szCs w:val="22"/>
        </w:rPr>
        <w:t xml:space="preserve"> siedzibę lub oddział lub dodatkowe </w:t>
      </w:r>
      <w:r w:rsidRPr="00A7399D">
        <w:rPr>
          <w:rFonts w:ascii="Arial" w:hAnsi="Arial" w:cs="Arial"/>
          <w:sz w:val="22"/>
          <w:szCs w:val="22"/>
        </w:rPr>
        <w:lastRenderedPageBreak/>
        <w:t>miejsce</w:t>
      </w:r>
      <w:r>
        <w:rPr>
          <w:rFonts w:ascii="Arial" w:hAnsi="Arial" w:cs="Arial"/>
          <w:sz w:val="22"/>
          <w:szCs w:val="22"/>
        </w:rPr>
        <w:t xml:space="preserve"> wykonywania działalności</w:t>
      </w:r>
      <w:r w:rsidRPr="00A7399D">
        <w:rPr>
          <w:rFonts w:ascii="Arial" w:hAnsi="Arial" w:cs="Arial"/>
          <w:sz w:val="22"/>
          <w:szCs w:val="22"/>
        </w:rPr>
        <w:t xml:space="preserve"> na obszarze województwa zachodniopomorskiego</w:t>
      </w:r>
      <w:r>
        <w:rPr>
          <w:rFonts w:ascii="Arial" w:hAnsi="Arial" w:cs="Arial"/>
          <w:sz w:val="22"/>
          <w:szCs w:val="22"/>
        </w:rPr>
        <w:t xml:space="preserve">) oraz ich pracowników. </w:t>
      </w:r>
    </w:p>
    <w:p w14:paraId="58B8E6EE" w14:textId="77777777" w:rsidR="00B51A11" w:rsidRDefault="00A50123" w:rsidP="00B51A11">
      <w:pPr>
        <w:pStyle w:val="Akapitzlist"/>
        <w:numPr>
          <w:ilvl w:val="3"/>
          <w:numId w:val="95"/>
        </w:numPr>
        <w:spacing w:before="120" w:after="120" w:line="271" w:lineRule="auto"/>
        <w:ind w:left="284"/>
        <w:rPr>
          <w:rFonts w:ascii="Arial" w:hAnsi="Arial" w:cs="Arial"/>
          <w:sz w:val="22"/>
          <w:szCs w:val="22"/>
        </w:rPr>
      </w:pPr>
      <w:r w:rsidRPr="00A50123">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251C15ED" w14:textId="781AF227" w:rsidR="00B51A11" w:rsidRPr="00B51A11" w:rsidRDefault="00B51A11" w:rsidP="00B51A11">
      <w:pPr>
        <w:pStyle w:val="Akapitzlist"/>
        <w:numPr>
          <w:ilvl w:val="3"/>
          <w:numId w:val="95"/>
        </w:numPr>
        <w:spacing w:before="120" w:after="120" w:line="271" w:lineRule="auto"/>
        <w:ind w:left="284"/>
        <w:rPr>
          <w:rFonts w:ascii="Arial" w:hAnsi="Arial" w:cs="Arial"/>
          <w:sz w:val="22"/>
          <w:szCs w:val="22"/>
        </w:rPr>
      </w:pPr>
      <w:r w:rsidRPr="00B51A11">
        <w:rPr>
          <w:rFonts w:ascii="Arial" w:hAnsi="Arial" w:cs="Arial"/>
          <w:sz w:val="22"/>
          <w:szCs w:val="22"/>
        </w:rPr>
        <w:t>Szkolenia realizowane w ramach projektu nie będą powielać wsparcia realizowanego ze środków publicznych na poziomie krajowym w ramach programu Fundusze Europejskie dla Rozwoju Społecznego 2021-2027 (FERS) oraz z innych źródeł.</w:t>
      </w:r>
    </w:p>
    <w:p w14:paraId="3A86831E" w14:textId="77777777" w:rsidR="00A50123" w:rsidRDefault="00A50123" w:rsidP="00A50123">
      <w:pPr>
        <w:pStyle w:val="Akapitzlist"/>
        <w:spacing w:before="120" w:after="120" w:line="271" w:lineRule="auto"/>
        <w:ind w:left="284"/>
        <w:rPr>
          <w:rFonts w:ascii="Arial" w:hAnsi="Arial" w:cs="Arial"/>
          <w:sz w:val="22"/>
          <w:szCs w:val="22"/>
        </w:rPr>
      </w:pPr>
    </w:p>
    <w:p w14:paraId="605CB363" w14:textId="6EEA0752" w:rsidR="00236564" w:rsidRPr="00594DC3" w:rsidRDefault="00236564" w:rsidP="00236564">
      <w:pPr>
        <w:pStyle w:val="Akapitzlist"/>
        <w:numPr>
          <w:ilvl w:val="3"/>
          <w:numId w:val="95"/>
        </w:numPr>
        <w:spacing w:before="120" w:after="120" w:line="271" w:lineRule="auto"/>
        <w:ind w:left="284"/>
        <w:rPr>
          <w:rFonts w:ascii="Arial" w:hAnsi="Arial"/>
          <w:b/>
          <w:sz w:val="22"/>
        </w:rPr>
      </w:pPr>
      <w:r w:rsidRPr="00594DC3">
        <w:rPr>
          <w:rFonts w:ascii="Arial" w:hAnsi="Arial"/>
          <w:b/>
          <w:sz w:val="22"/>
        </w:rPr>
        <w:t xml:space="preserve">PRZYKŁADOWE ZADANIA W PROJEKCIE ORAZ PRZYKŁADOWE WSKAŹNIKI </w:t>
      </w:r>
      <w:r w:rsidR="00AA5E20">
        <w:rPr>
          <w:rFonts w:ascii="Arial" w:hAnsi="Arial"/>
          <w:b/>
          <w:sz w:val="22"/>
        </w:rPr>
        <w:t xml:space="preserve">DO KWOTY RYCZAŁTOWEJ </w:t>
      </w:r>
      <w:r w:rsidRPr="00594DC3">
        <w:rPr>
          <w:rFonts w:ascii="Arial" w:hAnsi="Arial"/>
          <w:b/>
          <w:sz w:val="22"/>
        </w:rPr>
        <w:t>DLA OBOWIĄZKOWYCH FORM WSPARCIA WYNIKAJĄCYCH Z KRYTERIUM SPECYFICZNEGO NR 4.</w:t>
      </w:r>
    </w:p>
    <w:p w14:paraId="6A653736" w14:textId="26C1299A" w:rsidR="002C2105" w:rsidRDefault="0088617A" w:rsidP="00236564">
      <w:pPr>
        <w:spacing w:before="120" w:after="120" w:line="271" w:lineRule="auto"/>
        <w:rPr>
          <w:rFonts w:ascii="Arial" w:hAnsi="Arial"/>
          <w:bCs/>
          <w:sz w:val="22"/>
        </w:rPr>
      </w:pPr>
      <w:r w:rsidRPr="0088617A">
        <w:rPr>
          <w:rFonts w:ascii="Arial" w:hAnsi="Arial"/>
          <w:bCs/>
          <w:sz w:val="22"/>
        </w:rPr>
        <w:t>IP FEPZ rekomenduje</w:t>
      </w:r>
      <w:r w:rsidRPr="0088617A">
        <w:t xml:space="preserve"> </w:t>
      </w:r>
      <w:r w:rsidRPr="0088617A">
        <w:rPr>
          <w:rFonts w:ascii="Arial" w:hAnsi="Arial"/>
          <w:bCs/>
          <w:sz w:val="22"/>
        </w:rPr>
        <w:t>ogranicz</w:t>
      </w:r>
      <w:r>
        <w:rPr>
          <w:rFonts w:ascii="Arial" w:hAnsi="Arial"/>
          <w:bCs/>
          <w:sz w:val="22"/>
        </w:rPr>
        <w:t>enie</w:t>
      </w:r>
      <w:r w:rsidRPr="0088617A">
        <w:rPr>
          <w:rFonts w:ascii="Arial" w:hAnsi="Arial"/>
          <w:bCs/>
          <w:sz w:val="22"/>
        </w:rPr>
        <w:t xml:space="preserve"> liczb</w:t>
      </w:r>
      <w:r>
        <w:rPr>
          <w:rFonts w:ascii="Arial" w:hAnsi="Arial"/>
          <w:bCs/>
          <w:sz w:val="22"/>
        </w:rPr>
        <w:t>y</w:t>
      </w:r>
      <w:r w:rsidRPr="0088617A">
        <w:rPr>
          <w:rFonts w:ascii="Arial" w:hAnsi="Arial"/>
          <w:bCs/>
          <w:sz w:val="22"/>
        </w:rPr>
        <w:t xml:space="preserve"> wskaźników jaką określa się dla rozliczenia pojedynczej kwoty ryczałtowej.</w:t>
      </w:r>
      <w:r>
        <w:rPr>
          <w:rFonts w:ascii="Arial" w:hAnsi="Arial"/>
          <w:bCs/>
          <w:sz w:val="22"/>
        </w:rPr>
        <w:t xml:space="preserve"> Poleca się utworzenie</w:t>
      </w:r>
      <w:r w:rsidRPr="0088617A">
        <w:rPr>
          <w:rFonts w:ascii="Arial" w:hAnsi="Arial"/>
          <w:bCs/>
          <w:sz w:val="22"/>
        </w:rPr>
        <w:t xml:space="preserve"> </w:t>
      </w:r>
      <w:r>
        <w:rPr>
          <w:rFonts w:ascii="Arial" w:hAnsi="Arial"/>
          <w:bCs/>
          <w:sz w:val="22"/>
        </w:rPr>
        <w:t>jedn</w:t>
      </w:r>
      <w:r w:rsidR="00AC450E">
        <w:rPr>
          <w:rFonts w:ascii="Arial" w:hAnsi="Arial"/>
          <w:bCs/>
          <w:sz w:val="22"/>
        </w:rPr>
        <w:t>e</w:t>
      </w:r>
      <w:r>
        <w:rPr>
          <w:rFonts w:ascii="Arial" w:hAnsi="Arial"/>
          <w:bCs/>
          <w:sz w:val="22"/>
        </w:rPr>
        <w:t xml:space="preserve">go, dwóch, </w:t>
      </w:r>
      <w:r w:rsidRPr="0088617A">
        <w:rPr>
          <w:rFonts w:ascii="Arial" w:hAnsi="Arial"/>
          <w:bCs/>
          <w:sz w:val="22"/>
        </w:rPr>
        <w:t>wskaźnik</w:t>
      </w:r>
      <w:r>
        <w:rPr>
          <w:rFonts w:ascii="Arial" w:hAnsi="Arial"/>
          <w:bCs/>
          <w:sz w:val="22"/>
        </w:rPr>
        <w:t>ów</w:t>
      </w:r>
      <w:r w:rsidRPr="0088617A">
        <w:rPr>
          <w:rFonts w:ascii="Arial" w:hAnsi="Arial"/>
          <w:bCs/>
          <w:sz w:val="22"/>
        </w:rPr>
        <w:t xml:space="preserve"> do jednej kwoty ryczałtowej. </w:t>
      </w:r>
      <w:r>
        <w:rPr>
          <w:rFonts w:ascii="Arial" w:hAnsi="Arial"/>
          <w:bCs/>
          <w:sz w:val="22"/>
        </w:rPr>
        <w:t>W</w:t>
      </w:r>
      <w:r w:rsidRPr="0088617A">
        <w:rPr>
          <w:rFonts w:ascii="Arial" w:hAnsi="Arial"/>
          <w:bCs/>
          <w:sz w:val="22"/>
        </w:rPr>
        <w:t xml:space="preserve">skaźniki </w:t>
      </w:r>
      <w:r w:rsidR="002C2105">
        <w:rPr>
          <w:rFonts w:ascii="Arial" w:hAnsi="Arial"/>
          <w:bCs/>
          <w:sz w:val="22"/>
        </w:rPr>
        <w:t xml:space="preserve">mają potwierdzić osiągnięcie </w:t>
      </w:r>
      <w:r w:rsidR="002C2105" w:rsidRPr="0088617A">
        <w:rPr>
          <w:rFonts w:ascii="Arial" w:hAnsi="Arial"/>
          <w:bCs/>
          <w:sz w:val="22"/>
        </w:rPr>
        <w:t>cel</w:t>
      </w:r>
      <w:r w:rsidR="002C2105">
        <w:rPr>
          <w:rFonts w:ascii="Arial" w:hAnsi="Arial"/>
          <w:bCs/>
          <w:sz w:val="22"/>
        </w:rPr>
        <w:t>u</w:t>
      </w:r>
      <w:r w:rsidR="002C2105" w:rsidRPr="0088617A">
        <w:rPr>
          <w:rFonts w:ascii="Arial" w:hAnsi="Arial"/>
          <w:bCs/>
          <w:sz w:val="22"/>
        </w:rPr>
        <w:t xml:space="preserve"> w jakim dana kwota została ustalona</w:t>
      </w:r>
      <w:r w:rsidR="002C2105">
        <w:rPr>
          <w:rFonts w:ascii="Arial" w:hAnsi="Arial"/>
          <w:bCs/>
          <w:sz w:val="22"/>
        </w:rPr>
        <w:t>, a nie jej poniesienie.</w:t>
      </w:r>
    </w:p>
    <w:p w14:paraId="5AD5399C" w14:textId="5702C6A7" w:rsidR="002C2105" w:rsidRDefault="002C2105" w:rsidP="00236564">
      <w:pPr>
        <w:spacing w:before="120" w:after="120" w:line="271" w:lineRule="auto"/>
        <w:rPr>
          <w:rFonts w:ascii="Arial" w:hAnsi="Arial"/>
          <w:bCs/>
          <w:sz w:val="22"/>
        </w:rPr>
      </w:pPr>
      <w:r>
        <w:rPr>
          <w:rFonts w:ascii="Arial" w:hAnsi="Arial"/>
          <w:bCs/>
          <w:sz w:val="22"/>
        </w:rPr>
        <w:t>W przypadku zaplanowania wydatków w ramach limitu cross-</w:t>
      </w:r>
      <w:proofErr w:type="spellStart"/>
      <w:r>
        <w:rPr>
          <w:rFonts w:ascii="Arial" w:hAnsi="Arial"/>
          <w:bCs/>
          <w:sz w:val="22"/>
        </w:rPr>
        <w:t>financingu</w:t>
      </w:r>
      <w:proofErr w:type="spellEnd"/>
      <w:r>
        <w:rPr>
          <w:rFonts w:ascii="Arial" w:hAnsi="Arial"/>
          <w:bCs/>
          <w:sz w:val="22"/>
        </w:rPr>
        <w:t xml:space="preserve"> lub pomoce de </w:t>
      </w:r>
      <w:proofErr w:type="spellStart"/>
      <w:r>
        <w:rPr>
          <w:rFonts w:ascii="Arial" w:hAnsi="Arial"/>
          <w:bCs/>
          <w:sz w:val="22"/>
        </w:rPr>
        <w:t>minimis</w:t>
      </w:r>
      <w:proofErr w:type="spellEnd"/>
      <w:r>
        <w:rPr>
          <w:rFonts w:ascii="Arial" w:hAnsi="Arial"/>
          <w:bCs/>
          <w:sz w:val="22"/>
        </w:rPr>
        <w:t xml:space="preserve">, należy wskazać </w:t>
      </w:r>
      <w:r w:rsidR="00AC450E">
        <w:rPr>
          <w:rFonts w:ascii="Arial" w:hAnsi="Arial"/>
          <w:bCs/>
          <w:sz w:val="22"/>
        </w:rPr>
        <w:t xml:space="preserve">je w osobnej karcie wydatku. </w:t>
      </w:r>
    </w:p>
    <w:p w14:paraId="4AC99FEB" w14:textId="0D8FE426" w:rsidR="00AC450E" w:rsidRDefault="00AC450E" w:rsidP="00236564">
      <w:pPr>
        <w:spacing w:before="120" w:after="120" w:line="271" w:lineRule="auto"/>
        <w:rPr>
          <w:rFonts w:ascii="Arial" w:hAnsi="Arial"/>
          <w:bCs/>
          <w:sz w:val="22"/>
        </w:rPr>
      </w:pPr>
      <w:r w:rsidRPr="00AC450E">
        <w:rPr>
          <w:rFonts w:ascii="Arial" w:hAnsi="Arial"/>
          <w:bCs/>
          <w:sz w:val="22"/>
        </w:rPr>
        <w:t>Podane niżej dokumenty nie stanowią zamkniętego katalogu, Beneficjent ma możliwość rozszerzenia i wskazania dostępnych dokumentów potwierdzających osiągnięcie wskaźnika dla kwoty ryczałtowej</w:t>
      </w:r>
      <w:r>
        <w:rPr>
          <w:rFonts w:ascii="Arial" w:hAnsi="Arial"/>
          <w:bCs/>
          <w:sz w:val="22"/>
        </w:rPr>
        <w:t>.</w:t>
      </w:r>
    </w:p>
    <w:p w14:paraId="381951AB" w14:textId="77777777" w:rsidR="000212C1" w:rsidRDefault="000212C1" w:rsidP="000212C1">
      <w:pPr>
        <w:spacing w:before="120" w:after="120" w:line="271" w:lineRule="auto"/>
        <w:rPr>
          <w:rFonts w:ascii="Arial" w:hAnsi="Arial"/>
          <w:sz w:val="22"/>
        </w:rPr>
      </w:pPr>
      <w:r>
        <w:rPr>
          <w:rFonts w:ascii="Arial" w:hAnsi="Arial"/>
          <w:sz w:val="22"/>
        </w:rPr>
        <w:t xml:space="preserve">- </w:t>
      </w:r>
      <w:r w:rsidRPr="00947DE9">
        <w:rPr>
          <w:rFonts w:ascii="Arial" w:hAnsi="Arial"/>
          <w:b/>
          <w:bCs/>
          <w:sz w:val="22"/>
        </w:rPr>
        <w:t>Wnioskodawca dokonując w ramach projektu poszczególnych zakupów nie wynikających z Załącznika 7.12</w:t>
      </w:r>
      <w:r>
        <w:rPr>
          <w:rFonts w:ascii="Arial" w:hAnsi="Arial"/>
          <w:sz w:val="22"/>
        </w:rPr>
        <w:t xml:space="preserve"> </w:t>
      </w:r>
      <w:r w:rsidRPr="00E37160">
        <w:rPr>
          <w:rFonts w:ascii="Arial" w:hAnsi="Arial" w:cs="Arial"/>
          <w:sz w:val="22"/>
          <w:szCs w:val="22"/>
        </w:rPr>
        <w:t xml:space="preserve">Katalog standardu i cen rynkowych </w:t>
      </w:r>
      <w:r>
        <w:rPr>
          <w:rFonts w:ascii="Arial" w:hAnsi="Arial" w:cs="Arial"/>
          <w:sz w:val="22"/>
          <w:szCs w:val="22"/>
        </w:rPr>
        <w:t>towarów</w:t>
      </w:r>
      <w:r w:rsidRPr="00E37160">
        <w:rPr>
          <w:rFonts w:ascii="Arial" w:hAnsi="Arial" w:cs="Arial"/>
          <w:sz w:val="22"/>
          <w:szCs w:val="22"/>
        </w:rPr>
        <w:t xml:space="preserve"> i usług </w:t>
      </w:r>
      <w:r>
        <w:rPr>
          <w:rFonts w:ascii="Arial" w:hAnsi="Arial" w:cs="Arial"/>
          <w:sz w:val="22"/>
          <w:szCs w:val="22"/>
        </w:rPr>
        <w:t xml:space="preserve">dla programu FEPZ 2021-2027, </w:t>
      </w:r>
      <w:r w:rsidRPr="00E37160">
        <w:rPr>
          <w:rFonts w:ascii="Arial" w:hAnsi="Arial" w:cs="Arial"/>
          <w:sz w:val="22"/>
          <w:szCs w:val="22"/>
        </w:rPr>
        <w:t>dla naboru nr</w:t>
      </w:r>
      <w:r w:rsidRPr="00292545">
        <w:rPr>
          <w:rFonts w:ascii="Arial" w:hAnsi="Arial" w:cs="Arial"/>
          <w:sz w:val="22"/>
          <w:szCs w:val="22"/>
        </w:rPr>
        <w:t xml:space="preserve"> FEPZ.06.16-IP.01-001/25</w:t>
      </w:r>
      <w:r w:rsidRPr="00FE04A3">
        <w:rPr>
          <w:rFonts w:ascii="Arial" w:hAnsi="Arial" w:cs="Arial"/>
          <w:sz w:val="22"/>
          <w:szCs w:val="22"/>
        </w:rPr>
        <w:t xml:space="preserve"> </w:t>
      </w:r>
      <w:r>
        <w:rPr>
          <w:rFonts w:ascii="Arial" w:hAnsi="Arial" w:cs="Arial"/>
          <w:sz w:val="22"/>
          <w:szCs w:val="22"/>
        </w:rPr>
        <w:t>lub których kwota przewyższa kwotę wskazaną w ww. katalogu</w:t>
      </w:r>
      <w:r>
        <w:rPr>
          <w:rFonts w:ascii="Arial" w:hAnsi="Arial"/>
          <w:sz w:val="22"/>
        </w:rPr>
        <w:t xml:space="preserve">, </w:t>
      </w:r>
      <w:r w:rsidRPr="00947DE9">
        <w:rPr>
          <w:rFonts w:ascii="Arial" w:hAnsi="Arial"/>
          <w:b/>
          <w:bCs/>
          <w:sz w:val="22"/>
        </w:rPr>
        <w:t xml:space="preserve">zobowiązany jest do wykazania zestawienia tych wydatków zgodnie z załącznikiem nr 7.18 </w:t>
      </w:r>
      <w:r w:rsidRPr="00947DE9">
        <w:rPr>
          <w:rFonts w:ascii="Arial" w:hAnsi="Arial"/>
          <w:b/>
          <w:bCs/>
          <w:i/>
          <w:sz w:val="22"/>
        </w:rPr>
        <w:t>Zestawienie wydatków</w:t>
      </w:r>
      <w:r>
        <w:rPr>
          <w:rFonts w:ascii="Arial" w:hAnsi="Arial"/>
          <w:b/>
          <w:bCs/>
          <w:i/>
          <w:sz w:val="22"/>
        </w:rPr>
        <w:t xml:space="preserve"> </w:t>
      </w:r>
      <w:r>
        <w:rPr>
          <w:rFonts w:ascii="Arial" w:hAnsi="Arial"/>
          <w:sz w:val="22"/>
        </w:rPr>
        <w:t>do Regulaminu wyboru.</w:t>
      </w:r>
    </w:p>
    <w:p w14:paraId="3E5ED9EC" w14:textId="5EFB970E" w:rsidR="000212C1" w:rsidRPr="00143041" w:rsidRDefault="000212C1" w:rsidP="000212C1">
      <w:pPr>
        <w:spacing w:before="120" w:after="120" w:line="271" w:lineRule="auto"/>
        <w:rPr>
          <w:rFonts w:ascii="Arial" w:hAnsi="Arial"/>
          <w:sz w:val="22"/>
        </w:rPr>
      </w:pPr>
      <w:r>
        <w:rPr>
          <w:rFonts w:ascii="Arial" w:hAnsi="Arial"/>
          <w:sz w:val="22"/>
        </w:rPr>
        <w:t>- Dodatkowo, w celu rozliczenia kwot ryczałtowych wydatkowanych w ramach d</w:t>
      </w:r>
      <w:r w:rsidRPr="00F93110">
        <w:rPr>
          <w:rFonts w:ascii="Arial" w:hAnsi="Arial"/>
          <w:sz w:val="22"/>
        </w:rPr>
        <w:t>ziałania w zakresie niezbędnego wsparcia technicznego i rozwoju instytucjonalnego</w:t>
      </w:r>
      <w:r>
        <w:rPr>
          <w:rFonts w:ascii="Arial" w:hAnsi="Arial"/>
          <w:sz w:val="22"/>
        </w:rPr>
        <w:t xml:space="preserve"> na zakup sprzętu/ urządzeń/mebli Wnioskodawca zobowiązany będzie do przedstawienia na etapie realizacji projektu </w:t>
      </w:r>
      <w:r>
        <w:rPr>
          <w:rFonts w:ascii="Arial" w:hAnsi="Arial"/>
          <w:i/>
          <w:sz w:val="22"/>
        </w:rPr>
        <w:t>Protokołu</w:t>
      </w:r>
      <w:r w:rsidRPr="00A17B77">
        <w:rPr>
          <w:rFonts w:ascii="Arial" w:hAnsi="Arial"/>
          <w:i/>
          <w:sz w:val="22"/>
        </w:rPr>
        <w:t xml:space="preserve"> o otrzymaniu sprzętu/urządzeniu</w:t>
      </w:r>
      <w:r>
        <w:rPr>
          <w:rFonts w:ascii="Arial" w:hAnsi="Arial"/>
          <w:i/>
          <w:sz w:val="22"/>
        </w:rPr>
        <w:t xml:space="preserve"> zgodnie z załącznikiem 7.</w:t>
      </w:r>
      <w:r w:rsidR="004C2559">
        <w:rPr>
          <w:rFonts w:ascii="Arial" w:hAnsi="Arial"/>
          <w:i/>
          <w:sz w:val="22"/>
        </w:rPr>
        <w:t>17</w:t>
      </w:r>
      <w:r w:rsidR="004C2559" w:rsidRPr="00A17B77">
        <w:rPr>
          <w:rFonts w:ascii="Arial" w:hAnsi="Arial"/>
          <w:i/>
          <w:sz w:val="22"/>
        </w:rPr>
        <w:t xml:space="preserve"> </w:t>
      </w:r>
      <w:r>
        <w:rPr>
          <w:rFonts w:ascii="Arial" w:hAnsi="Arial"/>
          <w:sz w:val="22"/>
        </w:rPr>
        <w:t xml:space="preserve">oraz dokumentacji zdjęciowej przedstawiającej </w:t>
      </w:r>
      <w:r w:rsidRPr="00143041">
        <w:rPr>
          <w:rFonts w:ascii="Arial" w:hAnsi="Arial"/>
          <w:sz w:val="22"/>
        </w:rPr>
        <w:t>zdjęcie umożliwiające identyfikacje sprzętu zgodnie ze specyfikacją w dniu dostawy.</w:t>
      </w:r>
    </w:p>
    <w:p w14:paraId="57DB138A" w14:textId="6F80E6A0" w:rsidR="000212C1" w:rsidRPr="00C97A76" w:rsidRDefault="000212C1" w:rsidP="000212C1">
      <w:pPr>
        <w:spacing w:before="120" w:after="120" w:line="271" w:lineRule="auto"/>
        <w:rPr>
          <w:rFonts w:ascii="Arial" w:hAnsi="Arial"/>
          <w:sz w:val="22"/>
        </w:rPr>
      </w:pPr>
      <w:r>
        <w:rPr>
          <w:rFonts w:ascii="Arial" w:hAnsi="Arial"/>
          <w:sz w:val="22"/>
        </w:rPr>
        <w:t>Wskazan</w:t>
      </w:r>
      <w:r w:rsidR="00BA095D">
        <w:rPr>
          <w:rFonts w:ascii="Arial" w:hAnsi="Arial"/>
          <w:sz w:val="22"/>
        </w:rPr>
        <w:t>a</w:t>
      </w:r>
      <w:r>
        <w:rPr>
          <w:rFonts w:ascii="Arial" w:hAnsi="Arial"/>
          <w:sz w:val="22"/>
        </w:rPr>
        <w:t xml:space="preserve"> powyżej dokumentacja zdjęciowa powinna być w kolorze i w wysokiej rozdzielczości. </w:t>
      </w:r>
      <w:r w:rsidRPr="00C97A76">
        <w:rPr>
          <w:rFonts w:ascii="Arial" w:hAnsi="Arial"/>
          <w:sz w:val="22"/>
        </w:rPr>
        <w:t xml:space="preserve"> </w:t>
      </w:r>
    </w:p>
    <w:p w14:paraId="0A89890D" w14:textId="77777777" w:rsidR="000212C1" w:rsidRPr="00143041" w:rsidRDefault="000212C1" w:rsidP="000212C1">
      <w:pPr>
        <w:spacing w:before="120" w:after="120" w:line="271" w:lineRule="auto"/>
        <w:rPr>
          <w:rFonts w:ascii="Arial" w:hAnsi="Arial"/>
          <w:sz w:val="22"/>
        </w:rPr>
      </w:pPr>
      <w:r>
        <w:rPr>
          <w:rFonts w:ascii="Arial" w:hAnsi="Arial"/>
          <w:sz w:val="22"/>
        </w:rPr>
        <w:t>- Realizacja u</w:t>
      </w:r>
      <w:r w:rsidRPr="00143041">
        <w:rPr>
          <w:rFonts w:ascii="Arial" w:hAnsi="Arial"/>
          <w:sz w:val="22"/>
        </w:rPr>
        <w:t>sług</w:t>
      </w:r>
      <w:r>
        <w:rPr>
          <w:rFonts w:ascii="Arial" w:hAnsi="Arial"/>
          <w:sz w:val="22"/>
        </w:rPr>
        <w:t xml:space="preserve"> </w:t>
      </w:r>
      <w:r w:rsidRPr="00143041">
        <w:rPr>
          <w:rFonts w:ascii="Arial" w:hAnsi="Arial"/>
          <w:sz w:val="22"/>
        </w:rPr>
        <w:t>doradztwa, szkolenia, warsztatów</w:t>
      </w:r>
      <w:r>
        <w:rPr>
          <w:rFonts w:ascii="Arial" w:hAnsi="Arial"/>
          <w:sz w:val="22"/>
        </w:rPr>
        <w:t xml:space="preserve"> oraz wykonanie wskaźnika dla kwoty ryczałtowej, obejmujące ww. usługi, zobowiązuje Wnioskodawcę do przedstawienia na etapie realizacji projektu raportu z realizacji usługi, stanowiącego załącznik nr 7.19 do Regulaminu wyboru projektów.</w:t>
      </w:r>
    </w:p>
    <w:p w14:paraId="4752E6E7" w14:textId="77777777" w:rsidR="000212C1" w:rsidRDefault="000212C1" w:rsidP="00236564">
      <w:pPr>
        <w:spacing w:before="120" w:after="120" w:line="271" w:lineRule="auto"/>
        <w:rPr>
          <w:rFonts w:ascii="Arial" w:hAnsi="Arial"/>
          <w:bCs/>
          <w:sz w:val="22"/>
        </w:rPr>
      </w:pPr>
    </w:p>
    <w:p w14:paraId="2209A06A" w14:textId="4D6A45DD" w:rsidR="00F93110" w:rsidRDefault="00236564" w:rsidP="00F93110">
      <w:pPr>
        <w:spacing w:before="120" w:after="120" w:line="271" w:lineRule="auto"/>
        <w:rPr>
          <w:rFonts w:ascii="Arial" w:hAnsi="Arial"/>
          <w:b/>
          <w:sz w:val="22"/>
        </w:rPr>
      </w:pPr>
      <w:r w:rsidRPr="009B7640">
        <w:rPr>
          <w:rFonts w:ascii="Arial" w:hAnsi="Arial"/>
          <w:b/>
          <w:sz w:val="22"/>
        </w:rPr>
        <w:t>Przykład nr 1</w:t>
      </w:r>
      <w:r w:rsidR="00F93110">
        <w:rPr>
          <w:rFonts w:ascii="Arial" w:hAnsi="Arial"/>
          <w:b/>
          <w:sz w:val="22"/>
        </w:rPr>
        <w:t xml:space="preserve"> </w:t>
      </w:r>
    </w:p>
    <w:p w14:paraId="5FA60720" w14:textId="3EDC3C7F" w:rsidR="00F93110" w:rsidRPr="00F93110" w:rsidRDefault="00236564" w:rsidP="00F93110">
      <w:pPr>
        <w:spacing w:before="120" w:after="120" w:line="271" w:lineRule="auto"/>
        <w:rPr>
          <w:rFonts w:ascii="Arial" w:hAnsi="Arial"/>
          <w:b/>
          <w:sz w:val="22"/>
        </w:rPr>
      </w:pPr>
      <w:r>
        <w:rPr>
          <w:rFonts w:ascii="Arial" w:hAnsi="Arial"/>
          <w:sz w:val="22"/>
        </w:rPr>
        <w:lastRenderedPageBreak/>
        <w:t>Z</w:t>
      </w:r>
      <w:r w:rsidRPr="004A6A59">
        <w:rPr>
          <w:rFonts w:ascii="Arial" w:hAnsi="Arial"/>
          <w:sz w:val="22"/>
        </w:rPr>
        <w:t xml:space="preserve">adanie: </w:t>
      </w:r>
      <w:r w:rsidR="00F93110" w:rsidRPr="00F93110">
        <w:rPr>
          <w:rFonts w:ascii="Arial" w:hAnsi="Arial"/>
          <w:sz w:val="22"/>
        </w:rPr>
        <w:t>Działania na poziomie samych organizacji, np.:</w:t>
      </w:r>
    </w:p>
    <w:p w14:paraId="7F6C47D7" w14:textId="77777777" w:rsidR="00F93110" w:rsidRPr="00F93110" w:rsidRDefault="00F93110" w:rsidP="003E6BF8">
      <w:pPr>
        <w:numPr>
          <w:ilvl w:val="0"/>
          <w:numId w:val="112"/>
        </w:numPr>
        <w:spacing w:before="120" w:after="120" w:line="271" w:lineRule="auto"/>
        <w:rPr>
          <w:rFonts w:ascii="Arial" w:hAnsi="Arial"/>
          <w:sz w:val="22"/>
        </w:rPr>
      </w:pPr>
      <w:r w:rsidRPr="00F93110">
        <w:rPr>
          <w:rFonts w:ascii="Arial" w:hAnsi="Arial"/>
          <w:sz w:val="22"/>
        </w:rPr>
        <w:t>wzmocnienie zasobów ludzkich w organizacjach (rozwój umiejętności i kompetencji pracowników),</w:t>
      </w:r>
    </w:p>
    <w:p w14:paraId="780CEE8D" w14:textId="77777777" w:rsidR="00F93110" w:rsidRPr="00F93110" w:rsidRDefault="00F93110" w:rsidP="003E6BF8">
      <w:pPr>
        <w:numPr>
          <w:ilvl w:val="0"/>
          <w:numId w:val="112"/>
        </w:numPr>
        <w:spacing w:before="120" w:after="120" w:line="271" w:lineRule="auto"/>
        <w:rPr>
          <w:rFonts w:ascii="Arial" w:hAnsi="Arial"/>
          <w:sz w:val="22"/>
        </w:rPr>
      </w:pPr>
      <w:r w:rsidRPr="00F93110">
        <w:rPr>
          <w:rFonts w:ascii="Arial" w:hAnsi="Arial"/>
          <w:sz w:val="22"/>
        </w:rPr>
        <w:t>wsparcie dodatkowego zatrudnienia w organizacjach (jako element projektu),</w:t>
      </w:r>
    </w:p>
    <w:p w14:paraId="488CDA49" w14:textId="77777777" w:rsidR="00F93110" w:rsidRDefault="00F93110" w:rsidP="003E6BF8">
      <w:pPr>
        <w:numPr>
          <w:ilvl w:val="0"/>
          <w:numId w:val="112"/>
        </w:numPr>
        <w:spacing w:before="120" w:after="120" w:line="271" w:lineRule="auto"/>
        <w:rPr>
          <w:rFonts w:ascii="Arial" w:hAnsi="Arial"/>
          <w:sz w:val="22"/>
        </w:rPr>
      </w:pPr>
      <w:r w:rsidRPr="00F93110">
        <w:rPr>
          <w:rFonts w:ascii="Arial" w:hAnsi="Arial"/>
          <w:sz w:val="22"/>
        </w:rPr>
        <w:t>budowanie bazy członkowskiej,</w:t>
      </w:r>
    </w:p>
    <w:p w14:paraId="5D200EA0" w14:textId="4F04DC15" w:rsidR="00236564" w:rsidRPr="0079149A" w:rsidRDefault="00F93110" w:rsidP="003E6BF8">
      <w:pPr>
        <w:numPr>
          <w:ilvl w:val="0"/>
          <w:numId w:val="112"/>
        </w:numPr>
        <w:spacing w:before="120" w:after="120" w:line="271" w:lineRule="auto"/>
        <w:rPr>
          <w:rFonts w:ascii="Arial" w:hAnsi="Arial"/>
          <w:sz w:val="22"/>
        </w:rPr>
      </w:pPr>
      <w:r w:rsidRPr="00F93110">
        <w:rPr>
          <w:rFonts w:ascii="Arial" w:hAnsi="Arial"/>
          <w:sz w:val="22"/>
        </w:rPr>
        <w:t xml:space="preserve">kształtowanie postaw i umiejętności liderów/liderek </w:t>
      </w:r>
    </w:p>
    <w:tbl>
      <w:tblPr>
        <w:tblStyle w:val="Tabela-Siatka"/>
        <w:tblW w:w="0" w:type="auto"/>
        <w:tblLook w:val="04A0" w:firstRow="1" w:lastRow="0" w:firstColumn="1" w:lastColumn="0" w:noHBand="0" w:noVBand="1"/>
      </w:tblPr>
      <w:tblGrid>
        <w:gridCol w:w="3020"/>
        <w:gridCol w:w="3020"/>
        <w:gridCol w:w="3020"/>
      </w:tblGrid>
      <w:tr w:rsidR="00236564" w:rsidRPr="004A6A59" w14:paraId="1F77AA9F" w14:textId="77777777" w:rsidTr="00235ACB">
        <w:tc>
          <w:tcPr>
            <w:tcW w:w="3020" w:type="dxa"/>
            <w:shd w:val="clear" w:color="auto" w:fill="BFBFBF" w:themeFill="background1" w:themeFillShade="BF"/>
          </w:tcPr>
          <w:p w14:paraId="31DDF188" w14:textId="77777777" w:rsidR="00236564" w:rsidRPr="004A6A59" w:rsidRDefault="00236564" w:rsidP="00235ACB">
            <w:pPr>
              <w:spacing w:before="120" w:after="120" w:line="271" w:lineRule="auto"/>
              <w:rPr>
                <w:rFonts w:ascii="Arial" w:hAnsi="Arial"/>
                <w:sz w:val="22"/>
              </w:rPr>
            </w:pPr>
            <w:r w:rsidRPr="004A6A59">
              <w:rPr>
                <w:rFonts w:ascii="Arial" w:hAnsi="Arial"/>
                <w:sz w:val="22"/>
              </w:rPr>
              <w:t>Nazwa wskaźnika/ jednostka miary</w:t>
            </w:r>
          </w:p>
          <w:p w14:paraId="2A87CD58" w14:textId="77777777" w:rsidR="00236564" w:rsidRPr="004A6A59" w:rsidRDefault="00236564" w:rsidP="00235ACB">
            <w:pPr>
              <w:spacing w:before="120" w:after="120" w:line="271" w:lineRule="auto"/>
              <w:rPr>
                <w:rFonts w:ascii="Arial" w:hAnsi="Arial"/>
                <w:sz w:val="22"/>
              </w:rPr>
            </w:pPr>
          </w:p>
        </w:tc>
        <w:tc>
          <w:tcPr>
            <w:tcW w:w="3020" w:type="dxa"/>
            <w:shd w:val="clear" w:color="auto" w:fill="BFBFBF" w:themeFill="background1" w:themeFillShade="BF"/>
          </w:tcPr>
          <w:p w14:paraId="36DD61C4" w14:textId="0D18E305" w:rsidR="00236564" w:rsidRPr="004A6A59" w:rsidRDefault="003C5F50" w:rsidP="00235ACB">
            <w:pPr>
              <w:spacing w:before="120" w:after="120" w:line="271" w:lineRule="auto"/>
              <w:rPr>
                <w:rFonts w:ascii="Arial" w:hAnsi="Arial"/>
                <w:sz w:val="22"/>
              </w:rPr>
            </w:pPr>
            <w:r>
              <w:rPr>
                <w:rFonts w:ascii="Arial" w:hAnsi="Arial"/>
                <w:sz w:val="22"/>
              </w:rPr>
              <w:t xml:space="preserve">Moment </w:t>
            </w:r>
            <w:r w:rsidRPr="00D55407">
              <w:rPr>
                <w:rFonts w:ascii="Arial" w:hAnsi="Arial"/>
                <w:sz w:val="22"/>
              </w:rPr>
              <w:t>pomiaru wskaźnika</w:t>
            </w:r>
          </w:p>
        </w:tc>
        <w:tc>
          <w:tcPr>
            <w:tcW w:w="3020" w:type="dxa"/>
            <w:shd w:val="clear" w:color="auto" w:fill="BFBFBF" w:themeFill="background1" w:themeFillShade="BF"/>
          </w:tcPr>
          <w:p w14:paraId="65FC69E7" w14:textId="5B65BCC1" w:rsidR="00236564" w:rsidRPr="004A6A59" w:rsidRDefault="00AC450E" w:rsidP="00235ACB">
            <w:pPr>
              <w:spacing w:before="120" w:after="120" w:line="271" w:lineRule="auto"/>
              <w:rPr>
                <w:rFonts w:ascii="Arial" w:hAnsi="Arial"/>
                <w:sz w:val="22"/>
              </w:rPr>
            </w:pPr>
            <w:r>
              <w:rPr>
                <w:rFonts w:ascii="Arial" w:hAnsi="Arial"/>
                <w:sz w:val="22"/>
              </w:rPr>
              <w:t>Dokumenty potwierdzające wykonanie wskaźnika</w:t>
            </w:r>
          </w:p>
        </w:tc>
      </w:tr>
      <w:tr w:rsidR="000212C1" w:rsidRPr="000212C1" w14:paraId="0973DE3F" w14:textId="77777777" w:rsidTr="00235ACB">
        <w:tc>
          <w:tcPr>
            <w:tcW w:w="3020" w:type="dxa"/>
          </w:tcPr>
          <w:p w14:paraId="491A60F7" w14:textId="28A04077" w:rsidR="000212C1" w:rsidRPr="000212C1" w:rsidRDefault="000212C1" w:rsidP="000212C1">
            <w:pPr>
              <w:spacing w:before="120" w:after="120" w:line="271" w:lineRule="auto"/>
              <w:rPr>
                <w:rFonts w:ascii="Arial" w:hAnsi="Arial"/>
                <w:sz w:val="22"/>
              </w:rPr>
            </w:pPr>
            <w:r w:rsidRPr="000212C1">
              <w:rPr>
                <w:rFonts w:ascii="Arial" w:hAnsi="Arial"/>
                <w:i/>
                <w:sz w:val="22"/>
              </w:rPr>
              <w:t>Liczba osób które podniosły kompetencje/kwalifikacje w ramach realizacji projektu.</w:t>
            </w:r>
          </w:p>
          <w:p w14:paraId="6488FA58" w14:textId="5FE83580" w:rsidR="000212C1" w:rsidRPr="000212C1" w:rsidRDefault="000212C1" w:rsidP="000212C1">
            <w:pPr>
              <w:spacing w:before="120" w:after="120" w:line="271" w:lineRule="auto"/>
              <w:rPr>
                <w:rFonts w:ascii="Arial" w:hAnsi="Arial"/>
                <w:sz w:val="22"/>
              </w:rPr>
            </w:pPr>
            <w:r w:rsidRPr="000212C1">
              <w:rPr>
                <w:rFonts w:ascii="Arial" w:hAnsi="Arial"/>
                <w:sz w:val="22"/>
              </w:rPr>
              <w:t>Jednostka miary: osoba</w:t>
            </w:r>
          </w:p>
        </w:tc>
        <w:tc>
          <w:tcPr>
            <w:tcW w:w="3020" w:type="dxa"/>
          </w:tcPr>
          <w:p w14:paraId="75F8E64B"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6D22125B" w14:textId="77777777" w:rsidR="000212C1" w:rsidRDefault="000212C1" w:rsidP="000212C1">
            <w:pPr>
              <w:spacing w:before="120" w:after="120" w:line="271" w:lineRule="auto"/>
              <w:rPr>
                <w:rFonts w:ascii="Arial" w:hAnsi="Arial"/>
                <w:iCs/>
                <w:sz w:val="22"/>
              </w:rPr>
            </w:pPr>
            <w:r>
              <w:rPr>
                <w:rFonts w:ascii="Arial" w:hAnsi="Arial"/>
                <w:sz w:val="22"/>
              </w:rPr>
              <w:t>-</w:t>
            </w:r>
            <w:r w:rsidRPr="00242AE9">
              <w:rPr>
                <w:rFonts w:ascii="Arial" w:hAnsi="Arial"/>
                <w:sz w:val="22"/>
              </w:rPr>
              <w:t xml:space="preserve">Raport z realizacji </w:t>
            </w:r>
            <w:r>
              <w:rPr>
                <w:rFonts w:ascii="Arial" w:hAnsi="Arial"/>
                <w:sz w:val="22"/>
              </w:rPr>
              <w:t>usługi</w:t>
            </w:r>
            <w:r w:rsidRPr="00242AE9">
              <w:rPr>
                <w:rFonts w:ascii="Arial" w:hAnsi="Arial"/>
                <w:sz w:val="22"/>
              </w:rPr>
              <w:t xml:space="preserve"> stanowiący załącznik nr 7.</w:t>
            </w:r>
            <w:r>
              <w:rPr>
                <w:rFonts w:ascii="Arial" w:hAnsi="Arial"/>
                <w:sz w:val="22"/>
              </w:rPr>
              <w:t>19</w:t>
            </w:r>
            <w:r w:rsidRPr="00242AE9">
              <w:rPr>
                <w:rFonts w:ascii="Arial" w:hAnsi="Arial"/>
                <w:sz w:val="22"/>
              </w:rPr>
              <w:t xml:space="preserve"> do Regulaminu wyboru </w:t>
            </w:r>
            <w:r>
              <w:rPr>
                <w:rFonts w:ascii="Arial" w:hAnsi="Arial"/>
                <w:sz w:val="22"/>
              </w:rPr>
              <w:t xml:space="preserve">projektów </w:t>
            </w:r>
            <w:r w:rsidRPr="00242AE9">
              <w:rPr>
                <w:rFonts w:ascii="Arial" w:hAnsi="Arial"/>
                <w:sz w:val="22"/>
              </w:rPr>
              <w:t>wraz ze wskazanymi w raporcie dokumentami.</w:t>
            </w:r>
          </w:p>
          <w:p w14:paraId="68A7D3C3" w14:textId="4F273115" w:rsidR="000212C1" w:rsidRPr="000212C1" w:rsidRDefault="000212C1" w:rsidP="000212C1">
            <w:pPr>
              <w:spacing w:before="120" w:after="120" w:line="271" w:lineRule="auto"/>
              <w:rPr>
                <w:rFonts w:ascii="Arial" w:hAnsi="Arial"/>
                <w:sz w:val="22"/>
              </w:rPr>
            </w:pPr>
            <w:r w:rsidRPr="00686F75">
              <w:rPr>
                <w:rFonts w:ascii="Arial" w:hAnsi="Arial"/>
                <w:iCs/>
                <w:sz w:val="22"/>
              </w:rPr>
              <w:t>- dokumentacja zdjęciowa</w:t>
            </w:r>
          </w:p>
        </w:tc>
      </w:tr>
      <w:tr w:rsidR="000212C1" w:rsidRPr="000212C1" w14:paraId="219CBD3B" w14:textId="77777777" w:rsidTr="00235ACB">
        <w:tc>
          <w:tcPr>
            <w:tcW w:w="3020" w:type="dxa"/>
          </w:tcPr>
          <w:p w14:paraId="56D2A722" w14:textId="0268A243" w:rsidR="000212C1" w:rsidRPr="000212C1" w:rsidRDefault="000212C1" w:rsidP="000212C1">
            <w:pPr>
              <w:spacing w:before="120" w:after="120" w:line="271" w:lineRule="auto"/>
              <w:rPr>
                <w:rFonts w:ascii="Arial" w:hAnsi="Arial"/>
                <w:sz w:val="22"/>
              </w:rPr>
            </w:pPr>
            <w:r w:rsidRPr="000212C1">
              <w:rPr>
                <w:rFonts w:ascii="Arial" w:hAnsi="Arial"/>
                <w:i/>
                <w:sz w:val="22"/>
              </w:rPr>
              <w:t>Lista zawartych porozumień, listy intencyjne</w:t>
            </w:r>
          </w:p>
          <w:p w14:paraId="6A62AEF2" w14:textId="1499C5DB" w:rsidR="000212C1" w:rsidRPr="000212C1" w:rsidRDefault="000212C1" w:rsidP="000212C1">
            <w:pPr>
              <w:spacing w:before="120" w:after="120" w:line="271" w:lineRule="auto"/>
              <w:rPr>
                <w:rFonts w:ascii="Arial" w:hAnsi="Arial"/>
                <w:sz w:val="22"/>
              </w:rPr>
            </w:pPr>
            <w:r w:rsidRPr="000212C1">
              <w:rPr>
                <w:rFonts w:ascii="Arial" w:hAnsi="Arial"/>
                <w:sz w:val="22"/>
              </w:rPr>
              <w:t>Jednostka miary: sztuka</w:t>
            </w:r>
          </w:p>
          <w:p w14:paraId="66DE73D2" w14:textId="77777777" w:rsidR="000212C1" w:rsidRPr="000212C1" w:rsidRDefault="000212C1" w:rsidP="000212C1">
            <w:pPr>
              <w:spacing w:before="120" w:after="120" w:line="271" w:lineRule="auto"/>
              <w:rPr>
                <w:rFonts w:ascii="Arial" w:hAnsi="Arial"/>
                <w:sz w:val="22"/>
              </w:rPr>
            </w:pPr>
          </w:p>
        </w:tc>
        <w:tc>
          <w:tcPr>
            <w:tcW w:w="3020" w:type="dxa"/>
          </w:tcPr>
          <w:p w14:paraId="7F0E2D6E"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2773FB51" w14:textId="77777777" w:rsidR="000212C1" w:rsidRPr="00686F75" w:rsidRDefault="000212C1" w:rsidP="000212C1">
            <w:pPr>
              <w:spacing w:before="120" w:after="120" w:line="271" w:lineRule="auto"/>
              <w:rPr>
                <w:rFonts w:ascii="Arial" w:hAnsi="Arial"/>
                <w:sz w:val="22"/>
              </w:rPr>
            </w:pPr>
            <w:r w:rsidRPr="00686F75">
              <w:rPr>
                <w:rFonts w:ascii="Arial" w:hAnsi="Arial"/>
                <w:sz w:val="22"/>
              </w:rPr>
              <w:t xml:space="preserve">- Porozumienia, </w:t>
            </w:r>
          </w:p>
          <w:p w14:paraId="5DF1D59C" w14:textId="26D5E781" w:rsidR="000212C1" w:rsidRPr="000212C1" w:rsidRDefault="000212C1" w:rsidP="000212C1">
            <w:pPr>
              <w:spacing w:before="120" w:after="120" w:line="271" w:lineRule="auto"/>
              <w:rPr>
                <w:rFonts w:ascii="Arial" w:hAnsi="Arial"/>
                <w:sz w:val="22"/>
              </w:rPr>
            </w:pPr>
            <w:r w:rsidRPr="00686F75">
              <w:rPr>
                <w:rFonts w:ascii="Arial" w:hAnsi="Arial"/>
                <w:sz w:val="22"/>
              </w:rPr>
              <w:t>- listy intencyjne</w:t>
            </w:r>
            <w:r>
              <w:rPr>
                <w:rFonts w:ascii="Arial" w:hAnsi="Arial"/>
                <w:sz w:val="22"/>
              </w:rPr>
              <w:t>.</w:t>
            </w:r>
          </w:p>
        </w:tc>
      </w:tr>
      <w:tr w:rsidR="000212C1" w:rsidRPr="000212C1" w14:paraId="6145397F" w14:textId="77777777" w:rsidTr="00235ACB">
        <w:tc>
          <w:tcPr>
            <w:tcW w:w="3020" w:type="dxa"/>
          </w:tcPr>
          <w:p w14:paraId="2AD54C75" w14:textId="77777777" w:rsidR="000212C1" w:rsidRPr="000212C1" w:rsidRDefault="000212C1" w:rsidP="000212C1">
            <w:pPr>
              <w:spacing w:before="120" w:after="120" w:line="271" w:lineRule="auto"/>
              <w:rPr>
                <w:rFonts w:ascii="Arial" w:hAnsi="Arial"/>
                <w:i/>
                <w:sz w:val="22"/>
              </w:rPr>
            </w:pPr>
            <w:r w:rsidRPr="000212C1">
              <w:rPr>
                <w:rFonts w:ascii="Arial" w:hAnsi="Arial"/>
                <w:i/>
                <w:sz w:val="22"/>
              </w:rPr>
              <w:t>Liczba osób zatrudnionych w organizacji w ramach projektu</w:t>
            </w:r>
          </w:p>
          <w:p w14:paraId="193315FA" w14:textId="3A2E950F" w:rsidR="000212C1" w:rsidRPr="000212C1" w:rsidRDefault="000212C1" w:rsidP="000212C1">
            <w:pPr>
              <w:spacing w:before="120" w:after="120" w:line="271" w:lineRule="auto"/>
              <w:rPr>
                <w:rFonts w:ascii="Arial" w:hAnsi="Arial"/>
                <w:i/>
                <w:sz w:val="22"/>
              </w:rPr>
            </w:pPr>
            <w:r w:rsidRPr="000212C1">
              <w:rPr>
                <w:rFonts w:ascii="Arial" w:hAnsi="Arial"/>
                <w:sz w:val="22"/>
              </w:rPr>
              <w:t>Jednostka miary: osoba</w:t>
            </w:r>
          </w:p>
        </w:tc>
        <w:tc>
          <w:tcPr>
            <w:tcW w:w="3020" w:type="dxa"/>
          </w:tcPr>
          <w:p w14:paraId="57DEE55F" w14:textId="6D9FBEE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022F3E15" w14:textId="77777777" w:rsidR="000212C1" w:rsidRDefault="000212C1" w:rsidP="000212C1">
            <w:pPr>
              <w:spacing w:before="120" w:after="120" w:line="271" w:lineRule="auto"/>
              <w:rPr>
                <w:rFonts w:ascii="Arial" w:hAnsi="Arial"/>
                <w:sz w:val="22"/>
              </w:rPr>
            </w:pPr>
            <w:r>
              <w:rPr>
                <w:rFonts w:ascii="Arial" w:hAnsi="Arial"/>
                <w:sz w:val="22"/>
              </w:rPr>
              <w:t>- umowa,</w:t>
            </w:r>
          </w:p>
          <w:p w14:paraId="1D124747" w14:textId="6CE1FAFD" w:rsidR="000212C1" w:rsidRPr="000212C1" w:rsidRDefault="000212C1" w:rsidP="000212C1">
            <w:pPr>
              <w:spacing w:before="120" w:after="120" w:line="271" w:lineRule="auto"/>
              <w:rPr>
                <w:rFonts w:ascii="Arial" w:hAnsi="Arial"/>
                <w:sz w:val="22"/>
              </w:rPr>
            </w:pPr>
            <w:r>
              <w:rPr>
                <w:rFonts w:ascii="Arial" w:hAnsi="Arial"/>
                <w:sz w:val="22"/>
              </w:rPr>
              <w:t>- zaświadczenie.</w:t>
            </w:r>
          </w:p>
        </w:tc>
      </w:tr>
    </w:tbl>
    <w:p w14:paraId="6C145597" w14:textId="35596B67" w:rsidR="00536E39" w:rsidRPr="000212C1" w:rsidRDefault="00536E39" w:rsidP="00536E39">
      <w:pPr>
        <w:spacing w:before="120" w:after="120" w:line="271" w:lineRule="auto"/>
        <w:rPr>
          <w:rFonts w:ascii="Arial" w:hAnsi="Arial"/>
          <w:b/>
          <w:sz w:val="22"/>
        </w:rPr>
      </w:pPr>
      <w:r w:rsidRPr="000212C1">
        <w:rPr>
          <w:rFonts w:ascii="Arial" w:hAnsi="Arial"/>
          <w:b/>
          <w:sz w:val="22"/>
        </w:rPr>
        <w:t>Przykład nr 2</w:t>
      </w:r>
    </w:p>
    <w:p w14:paraId="5304F3AB" w14:textId="77777777" w:rsidR="00536E39" w:rsidRPr="000212C1" w:rsidRDefault="00536E39" w:rsidP="00536E39">
      <w:pPr>
        <w:spacing w:before="120" w:after="120" w:line="271" w:lineRule="auto"/>
        <w:rPr>
          <w:rFonts w:ascii="Arial" w:hAnsi="Arial"/>
          <w:bCs/>
          <w:sz w:val="22"/>
        </w:rPr>
      </w:pPr>
      <w:r w:rsidRPr="000212C1">
        <w:rPr>
          <w:rFonts w:ascii="Arial" w:hAnsi="Arial"/>
          <w:bCs/>
          <w:sz w:val="22"/>
        </w:rPr>
        <w:t xml:space="preserve">Zadanie: Działania w zakresie przeciwdziałania </w:t>
      </w:r>
      <w:proofErr w:type="spellStart"/>
      <w:r w:rsidRPr="000212C1">
        <w:rPr>
          <w:rFonts w:ascii="Arial" w:hAnsi="Arial"/>
          <w:bCs/>
          <w:sz w:val="22"/>
        </w:rPr>
        <w:t>mobbingowi</w:t>
      </w:r>
      <w:proofErr w:type="spellEnd"/>
      <w:r w:rsidRPr="000212C1">
        <w:rPr>
          <w:rFonts w:ascii="Arial" w:hAnsi="Arial"/>
          <w:bCs/>
          <w:sz w:val="22"/>
        </w:rPr>
        <w:t xml:space="preserve"> i dyskryminacji oraz rozwijania umiejętności komunikacji bez przemocy (wdrażanie metody NVC – </w:t>
      </w:r>
      <w:proofErr w:type="spellStart"/>
      <w:r w:rsidRPr="000212C1">
        <w:rPr>
          <w:rFonts w:ascii="Arial" w:hAnsi="Arial"/>
          <w:bCs/>
          <w:sz w:val="22"/>
        </w:rPr>
        <w:t>Nonviolent</w:t>
      </w:r>
      <w:proofErr w:type="spellEnd"/>
      <w:r w:rsidRPr="000212C1">
        <w:rPr>
          <w:rFonts w:ascii="Arial" w:hAnsi="Arial"/>
          <w:bCs/>
          <w:sz w:val="22"/>
        </w:rPr>
        <w:t xml:space="preserve"> </w:t>
      </w:r>
      <w:proofErr w:type="spellStart"/>
      <w:r w:rsidRPr="000212C1">
        <w:rPr>
          <w:rFonts w:ascii="Arial" w:hAnsi="Arial"/>
          <w:bCs/>
          <w:sz w:val="22"/>
        </w:rPr>
        <w:t>Communication</w:t>
      </w:r>
      <w:proofErr w:type="spellEnd"/>
      <w:r w:rsidRPr="000212C1">
        <w:rPr>
          <w:rFonts w:ascii="Arial" w:hAnsi="Arial"/>
          <w:bCs/>
          <w:sz w:val="22"/>
        </w:rPr>
        <w:t>).</w:t>
      </w:r>
    </w:p>
    <w:tbl>
      <w:tblPr>
        <w:tblStyle w:val="Tabela-Siatka"/>
        <w:tblW w:w="0" w:type="auto"/>
        <w:tblLook w:val="04A0" w:firstRow="1" w:lastRow="0" w:firstColumn="1" w:lastColumn="0" w:noHBand="0" w:noVBand="1"/>
      </w:tblPr>
      <w:tblGrid>
        <w:gridCol w:w="3020"/>
        <w:gridCol w:w="3020"/>
        <w:gridCol w:w="3020"/>
      </w:tblGrid>
      <w:tr w:rsidR="00536E39" w:rsidRPr="000212C1" w14:paraId="374C3485" w14:textId="77777777" w:rsidTr="00235ACB">
        <w:tc>
          <w:tcPr>
            <w:tcW w:w="3020" w:type="dxa"/>
            <w:shd w:val="clear" w:color="auto" w:fill="BFBFBF" w:themeFill="background1" w:themeFillShade="BF"/>
          </w:tcPr>
          <w:p w14:paraId="1C3274FF" w14:textId="77777777" w:rsidR="00536E39" w:rsidRPr="000212C1" w:rsidRDefault="00536E39"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56BF124F" w14:textId="77777777" w:rsidR="00536E39" w:rsidRPr="000212C1" w:rsidRDefault="00536E39"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7B2E38F6" w14:textId="77777777" w:rsidR="00536E39" w:rsidRPr="000212C1" w:rsidRDefault="00536E39"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0212C1" w:rsidRPr="000212C1" w14:paraId="143DC010" w14:textId="77777777" w:rsidTr="00235ACB">
        <w:tc>
          <w:tcPr>
            <w:tcW w:w="3020" w:type="dxa"/>
          </w:tcPr>
          <w:p w14:paraId="0187B59A" w14:textId="5E268B11" w:rsidR="000212C1" w:rsidRPr="000212C1" w:rsidRDefault="000212C1" w:rsidP="000212C1">
            <w:pPr>
              <w:spacing w:before="120" w:after="120" w:line="271" w:lineRule="auto"/>
              <w:rPr>
                <w:rFonts w:ascii="Arial" w:hAnsi="Arial"/>
                <w:i/>
                <w:sz w:val="22"/>
              </w:rPr>
            </w:pPr>
            <w:r w:rsidRPr="000212C1">
              <w:rPr>
                <w:rFonts w:ascii="Arial" w:hAnsi="Arial"/>
                <w:i/>
                <w:sz w:val="22"/>
              </w:rPr>
              <w:t xml:space="preserve">Liczba spotkań/szkoleń/warsztatów w zakresie podniesienia wiedzy na temat  </w:t>
            </w:r>
            <w:r w:rsidRPr="000212C1">
              <w:rPr>
                <w:rFonts w:ascii="Arial" w:hAnsi="Arial"/>
                <w:bCs/>
                <w:sz w:val="22"/>
              </w:rPr>
              <w:t xml:space="preserve">przeciwdziałania </w:t>
            </w:r>
            <w:proofErr w:type="spellStart"/>
            <w:r w:rsidRPr="000212C1">
              <w:rPr>
                <w:rFonts w:ascii="Arial" w:hAnsi="Arial"/>
                <w:bCs/>
                <w:sz w:val="22"/>
              </w:rPr>
              <w:t>mobbingowi</w:t>
            </w:r>
            <w:proofErr w:type="spellEnd"/>
            <w:r w:rsidRPr="000212C1">
              <w:rPr>
                <w:rFonts w:ascii="Arial" w:hAnsi="Arial"/>
                <w:bCs/>
                <w:sz w:val="22"/>
              </w:rPr>
              <w:t xml:space="preserve"> i dyskryminacji oraz wdrażania metody NVC</w:t>
            </w:r>
          </w:p>
          <w:p w14:paraId="4E4E7BE8" w14:textId="63D81561" w:rsidR="000212C1" w:rsidRPr="000212C1" w:rsidRDefault="000212C1" w:rsidP="000212C1">
            <w:pPr>
              <w:spacing w:before="120" w:after="120" w:line="271" w:lineRule="auto"/>
              <w:rPr>
                <w:rFonts w:ascii="Arial" w:hAnsi="Arial"/>
                <w:sz w:val="22"/>
              </w:rPr>
            </w:pPr>
            <w:r w:rsidRPr="000212C1">
              <w:rPr>
                <w:rFonts w:ascii="Arial" w:hAnsi="Arial"/>
                <w:sz w:val="22"/>
              </w:rPr>
              <w:lastRenderedPageBreak/>
              <w:t>Jednostka miary: sztuka</w:t>
            </w:r>
          </w:p>
        </w:tc>
        <w:tc>
          <w:tcPr>
            <w:tcW w:w="3020" w:type="dxa"/>
          </w:tcPr>
          <w:p w14:paraId="33F45E82" w14:textId="77777777" w:rsidR="000212C1" w:rsidRPr="000212C1" w:rsidRDefault="000212C1" w:rsidP="000212C1">
            <w:pPr>
              <w:spacing w:before="120" w:after="120" w:line="271" w:lineRule="auto"/>
              <w:rPr>
                <w:rFonts w:ascii="Arial" w:hAnsi="Arial"/>
                <w:sz w:val="22"/>
              </w:rPr>
            </w:pPr>
            <w:r w:rsidRPr="000212C1">
              <w:rPr>
                <w:rFonts w:ascii="Arial" w:hAnsi="Arial"/>
                <w:sz w:val="22"/>
              </w:rPr>
              <w:lastRenderedPageBreak/>
              <w:t>Wskaźnik mierzony w momencie otrzymania danej formy wsparcia</w:t>
            </w:r>
          </w:p>
        </w:tc>
        <w:tc>
          <w:tcPr>
            <w:tcW w:w="3020" w:type="dxa"/>
          </w:tcPr>
          <w:p w14:paraId="1731EEA4"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p>
          <w:p w14:paraId="40DA5D65" w14:textId="5D8F7D84" w:rsidR="000212C1" w:rsidRPr="000212C1" w:rsidRDefault="000212C1" w:rsidP="000212C1">
            <w:pPr>
              <w:spacing w:before="120" w:after="120" w:line="271" w:lineRule="auto"/>
              <w:rPr>
                <w:rFonts w:ascii="Arial" w:hAnsi="Arial"/>
                <w:sz w:val="22"/>
              </w:rPr>
            </w:pPr>
            <w:r w:rsidRPr="00397868">
              <w:rPr>
                <w:rFonts w:ascii="Arial" w:hAnsi="Arial"/>
                <w:iCs/>
                <w:sz w:val="22"/>
              </w:rPr>
              <w:t>- dokumentacja zdjęciowa</w:t>
            </w:r>
          </w:p>
        </w:tc>
      </w:tr>
    </w:tbl>
    <w:p w14:paraId="63322825" w14:textId="0004D605" w:rsidR="00236564" w:rsidRPr="000212C1" w:rsidRDefault="00236564" w:rsidP="00236564">
      <w:pPr>
        <w:spacing w:before="120" w:after="120" w:line="271" w:lineRule="auto"/>
        <w:rPr>
          <w:rFonts w:ascii="Arial" w:hAnsi="Arial"/>
          <w:sz w:val="22"/>
        </w:rPr>
      </w:pPr>
    </w:p>
    <w:p w14:paraId="163B09E8" w14:textId="64CF1295"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536E39" w:rsidRPr="000212C1">
        <w:rPr>
          <w:rFonts w:ascii="Arial" w:hAnsi="Arial"/>
          <w:b/>
          <w:sz w:val="22"/>
        </w:rPr>
        <w:t>3</w:t>
      </w:r>
    </w:p>
    <w:p w14:paraId="71F7C36C" w14:textId="6A6A267E" w:rsidR="00236564" w:rsidRPr="000212C1" w:rsidRDefault="00236564" w:rsidP="00236564">
      <w:pPr>
        <w:spacing w:before="120" w:after="120" w:line="271" w:lineRule="auto"/>
        <w:rPr>
          <w:rFonts w:ascii="Arial" w:hAnsi="Arial"/>
          <w:sz w:val="22"/>
        </w:rPr>
      </w:pPr>
      <w:r w:rsidRPr="000212C1">
        <w:rPr>
          <w:rFonts w:ascii="Arial" w:hAnsi="Arial"/>
          <w:sz w:val="22"/>
        </w:rPr>
        <w:t xml:space="preserve">Zadanie: </w:t>
      </w:r>
      <w:r w:rsidR="00F93110" w:rsidRPr="000212C1">
        <w:rPr>
          <w:rFonts w:ascii="Arial" w:hAnsi="Arial"/>
          <w:sz w:val="22"/>
        </w:rPr>
        <w:t>Działania skierowane bezpośrednio do organizacji zapewniające lepszą wydolność materialną i finansową (usługi bezpośrednie lub szkolenia/doradztwo w tym zakresie).</w:t>
      </w:r>
    </w:p>
    <w:tbl>
      <w:tblPr>
        <w:tblStyle w:val="Tabela-Siatka"/>
        <w:tblW w:w="0" w:type="auto"/>
        <w:tblLook w:val="04A0" w:firstRow="1" w:lastRow="0" w:firstColumn="1" w:lastColumn="0" w:noHBand="0" w:noVBand="1"/>
      </w:tblPr>
      <w:tblGrid>
        <w:gridCol w:w="3020"/>
        <w:gridCol w:w="3020"/>
        <w:gridCol w:w="3020"/>
      </w:tblGrid>
      <w:tr w:rsidR="00236564" w:rsidRPr="000212C1" w14:paraId="3DF8C0D0" w14:textId="77777777" w:rsidTr="00235ACB">
        <w:tc>
          <w:tcPr>
            <w:tcW w:w="3020" w:type="dxa"/>
            <w:shd w:val="clear" w:color="auto" w:fill="BFBFBF" w:themeFill="background1" w:themeFillShade="BF"/>
          </w:tcPr>
          <w:p w14:paraId="491104A3" w14:textId="77777777" w:rsidR="00236564" w:rsidRPr="000212C1" w:rsidRDefault="00236564"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2CEBCB8A" w14:textId="12AE0037" w:rsidR="00236564"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6CEC3D4E"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236564" w:rsidRPr="000212C1" w14:paraId="0638F6A9" w14:textId="77777777" w:rsidTr="00235ACB">
        <w:tc>
          <w:tcPr>
            <w:tcW w:w="3020" w:type="dxa"/>
          </w:tcPr>
          <w:p w14:paraId="2E84D432" w14:textId="663ABE13" w:rsidR="00F93110" w:rsidRPr="000212C1" w:rsidRDefault="00F93110" w:rsidP="00235ACB">
            <w:pPr>
              <w:spacing w:before="120" w:after="120" w:line="271" w:lineRule="auto"/>
              <w:rPr>
                <w:rFonts w:ascii="Arial" w:hAnsi="Arial"/>
                <w:i/>
                <w:sz w:val="22"/>
              </w:rPr>
            </w:pPr>
            <w:r w:rsidRPr="000212C1">
              <w:rPr>
                <w:rFonts w:ascii="Arial" w:hAnsi="Arial"/>
                <w:i/>
                <w:sz w:val="22"/>
              </w:rPr>
              <w:t xml:space="preserve">Liczba zrealizowanych godzin usług </w:t>
            </w:r>
          </w:p>
          <w:p w14:paraId="68A25245" w14:textId="09EA3679" w:rsidR="00236564" w:rsidRPr="000212C1" w:rsidRDefault="00236564" w:rsidP="00235ACB">
            <w:pPr>
              <w:spacing w:before="120" w:after="120" w:line="271" w:lineRule="auto"/>
              <w:rPr>
                <w:rFonts w:ascii="Arial" w:hAnsi="Arial"/>
                <w:sz w:val="22"/>
              </w:rPr>
            </w:pPr>
            <w:r w:rsidRPr="000212C1">
              <w:rPr>
                <w:rFonts w:ascii="Arial" w:hAnsi="Arial"/>
                <w:sz w:val="22"/>
              </w:rPr>
              <w:t xml:space="preserve">Jednostka miary: </w:t>
            </w:r>
            <w:r w:rsidR="00F93110" w:rsidRPr="000212C1">
              <w:rPr>
                <w:rFonts w:ascii="Arial" w:hAnsi="Arial"/>
                <w:sz w:val="22"/>
              </w:rPr>
              <w:t>usługa</w:t>
            </w:r>
          </w:p>
        </w:tc>
        <w:tc>
          <w:tcPr>
            <w:tcW w:w="3020" w:type="dxa"/>
          </w:tcPr>
          <w:p w14:paraId="363B1ECC" w14:textId="77777777" w:rsidR="00236564" w:rsidRPr="000212C1" w:rsidRDefault="00236564" w:rsidP="00235ACB">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tcPr>
          <w:p w14:paraId="11BC3678"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p>
          <w:p w14:paraId="15194A02" w14:textId="7C82425A" w:rsidR="00236564" w:rsidRPr="000212C1" w:rsidRDefault="000212C1" w:rsidP="000212C1">
            <w:pPr>
              <w:spacing w:before="120" w:after="120" w:line="271" w:lineRule="auto"/>
              <w:rPr>
                <w:rFonts w:ascii="Arial" w:hAnsi="Arial"/>
                <w:sz w:val="22"/>
              </w:rPr>
            </w:pPr>
            <w:r w:rsidRPr="00397868">
              <w:rPr>
                <w:rFonts w:ascii="Arial" w:hAnsi="Arial"/>
                <w:iCs/>
                <w:sz w:val="22"/>
              </w:rPr>
              <w:t>- dokumentacja zdjęciowa</w:t>
            </w:r>
          </w:p>
        </w:tc>
      </w:tr>
    </w:tbl>
    <w:p w14:paraId="525B7341" w14:textId="77777777" w:rsidR="00236564" w:rsidRPr="000212C1" w:rsidRDefault="00236564" w:rsidP="00236564">
      <w:pPr>
        <w:spacing w:before="120" w:after="120" w:line="271" w:lineRule="auto"/>
        <w:rPr>
          <w:rFonts w:ascii="Arial" w:hAnsi="Arial"/>
          <w:sz w:val="22"/>
        </w:rPr>
      </w:pPr>
    </w:p>
    <w:p w14:paraId="196177DB" w14:textId="7708D1F7"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3470AF" w:rsidRPr="000212C1">
        <w:rPr>
          <w:rFonts w:ascii="Arial" w:hAnsi="Arial"/>
          <w:b/>
          <w:sz w:val="22"/>
        </w:rPr>
        <w:t>4</w:t>
      </w:r>
    </w:p>
    <w:p w14:paraId="4B3FCDF8" w14:textId="5910639E" w:rsidR="00236564" w:rsidRPr="000212C1" w:rsidRDefault="00236564" w:rsidP="00236564">
      <w:pPr>
        <w:spacing w:before="120" w:after="120" w:line="271" w:lineRule="auto"/>
        <w:rPr>
          <w:rFonts w:ascii="Arial" w:hAnsi="Arial"/>
          <w:sz w:val="22"/>
        </w:rPr>
      </w:pPr>
      <w:r w:rsidRPr="000212C1">
        <w:rPr>
          <w:rFonts w:ascii="Arial" w:hAnsi="Arial"/>
          <w:sz w:val="22"/>
        </w:rPr>
        <w:t xml:space="preserve">Zadanie: </w:t>
      </w:r>
      <w:r w:rsidR="00F93110" w:rsidRPr="000212C1">
        <w:rPr>
          <w:rFonts w:ascii="Arial" w:hAnsi="Arial"/>
          <w:sz w:val="22"/>
        </w:rPr>
        <w:t>Działania promujące budowanie relacji z innymi sektorami (JST, NGO, biznes, szkolnictwo i nauka).</w:t>
      </w:r>
    </w:p>
    <w:tbl>
      <w:tblPr>
        <w:tblStyle w:val="Tabela-Siatka"/>
        <w:tblW w:w="0" w:type="auto"/>
        <w:tblLook w:val="04A0" w:firstRow="1" w:lastRow="0" w:firstColumn="1" w:lastColumn="0" w:noHBand="0" w:noVBand="1"/>
      </w:tblPr>
      <w:tblGrid>
        <w:gridCol w:w="3115"/>
        <w:gridCol w:w="2968"/>
        <w:gridCol w:w="2977"/>
      </w:tblGrid>
      <w:tr w:rsidR="00236564" w:rsidRPr="000212C1" w14:paraId="64202FAD" w14:textId="77777777" w:rsidTr="003470AF">
        <w:tc>
          <w:tcPr>
            <w:tcW w:w="3115" w:type="dxa"/>
            <w:shd w:val="clear" w:color="auto" w:fill="BFBFBF" w:themeFill="background1" w:themeFillShade="BF"/>
          </w:tcPr>
          <w:p w14:paraId="69CD92E2" w14:textId="77777777" w:rsidR="00236564" w:rsidRPr="000212C1" w:rsidRDefault="00236564" w:rsidP="00235ACB">
            <w:pPr>
              <w:spacing w:before="120" w:after="120" w:line="271" w:lineRule="auto"/>
              <w:rPr>
                <w:rFonts w:ascii="Arial" w:hAnsi="Arial"/>
                <w:sz w:val="22"/>
              </w:rPr>
            </w:pPr>
            <w:bookmarkStart w:id="491" w:name="_Hlk175735413"/>
            <w:r w:rsidRPr="000212C1">
              <w:rPr>
                <w:rFonts w:ascii="Arial" w:hAnsi="Arial"/>
                <w:sz w:val="22"/>
              </w:rPr>
              <w:t>Nazwa wskaźnika/ jednostka miary</w:t>
            </w:r>
          </w:p>
        </w:tc>
        <w:tc>
          <w:tcPr>
            <w:tcW w:w="2968" w:type="dxa"/>
            <w:shd w:val="clear" w:color="auto" w:fill="BFBFBF" w:themeFill="background1" w:themeFillShade="BF"/>
          </w:tcPr>
          <w:p w14:paraId="0E88E89B" w14:textId="5B69817F" w:rsidR="00236564" w:rsidRPr="000212C1" w:rsidRDefault="003C5F50" w:rsidP="00235ACB">
            <w:pPr>
              <w:spacing w:before="120" w:after="120" w:line="271" w:lineRule="auto"/>
              <w:rPr>
                <w:rFonts w:ascii="Arial" w:hAnsi="Arial"/>
                <w:sz w:val="22"/>
              </w:rPr>
            </w:pPr>
            <w:r w:rsidRPr="000212C1">
              <w:rPr>
                <w:rFonts w:ascii="Arial" w:hAnsi="Arial"/>
                <w:sz w:val="22"/>
              </w:rPr>
              <w:t xml:space="preserve">Moment </w:t>
            </w:r>
            <w:r w:rsidR="00236564" w:rsidRPr="000212C1">
              <w:rPr>
                <w:rFonts w:ascii="Arial" w:hAnsi="Arial"/>
                <w:sz w:val="22"/>
              </w:rPr>
              <w:t>pomiaru wskaźnika</w:t>
            </w:r>
          </w:p>
        </w:tc>
        <w:tc>
          <w:tcPr>
            <w:tcW w:w="2977" w:type="dxa"/>
            <w:shd w:val="clear" w:color="auto" w:fill="BFBFBF" w:themeFill="background1" w:themeFillShade="BF"/>
          </w:tcPr>
          <w:p w14:paraId="3550497E"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236564" w:rsidRPr="000212C1" w14:paraId="2CB844AC" w14:textId="77777777" w:rsidTr="003470AF">
        <w:tc>
          <w:tcPr>
            <w:tcW w:w="3115" w:type="dxa"/>
          </w:tcPr>
          <w:p w14:paraId="5A821B96" w14:textId="772F759C" w:rsidR="00F93110" w:rsidRPr="000212C1" w:rsidRDefault="00F93110" w:rsidP="00F93110">
            <w:pPr>
              <w:spacing w:before="120" w:after="120" w:line="271" w:lineRule="auto"/>
              <w:rPr>
                <w:rFonts w:ascii="Arial" w:hAnsi="Arial"/>
                <w:i/>
                <w:sz w:val="22"/>
              </w:rPr>
            </w:pPr>
            <w:r w:rsidRPr="000212C1">
              <w:rPr>
                <w:rFonts w:ascii="Arial" w:hAnsi="Arial"/>
                <w:i/>
                <w:sz w:val="22"/>
              </w:rPr>
              <w:t>Liczba zorganizowanych spotkań</w:t>
            </w:r>
            <w:r w:rsidR="003470AF" w:rsidRPr="000212C1">
              <w:rPr>
                <w:rFonts w:ascii="Arial" w:hAnsi="Arial"/>
                <w:i/>
                <w:sz w:val="22"/>
              </w:rPr>
              <w:t>/konferencji/wydarzeń</w:t>
            </w:r>
          </w:p>
          <w:p w14:paraId="315158D8" w14:textId="454E9C45" w:rsidR="00236564" w:rsidRPr="000212C1" w:rsidRDefault="00236564" w:rsidP="00235ACB">
            <w:pPr>
              <w:spacing w:before="120" w:after="120" w:line="271" w:lineRule="auto"/>
              <w:rPr>
                <w:rFonts w:ascii="Arial" w:hAnsi="Arial"/>
                <w:sz w:val="22"/>
              </w:rPr>
            </w:pPr>
            <w:r w:rsidRPr="000212C1">
              <w:rPr>
                <w:rFonts w:ascii="Arial" w:hAnsi="Arial"/>
                <w:sz w:val="22"/>
              </w:rPr>
              <w:t xml:space="preserve">Jednostka miary: </w:t>
            </w:r>
            <w:r w:rsidR="00F93110" w:rsidRPr="000212C1">
              <w:rPr>
                <w:rFonts w:ascii="Arial" w:hAnsi="Arial"/>
                <w:sz w:val="22"/>
              </w:rPr>
              <w:t>sztuka</w:t>
            </w:r>
          </w:p>
        </w:tc>
        <w:tc>
          <w:tcPr>
            <w:tcW w:w="2968" w:type="dxa"/>
          </w:tcPr>
          <w:p w14:paraId="18CA187C" w14:textId="77777777" w:rsidR="00236564" w:rsidRPr="000212C1" w:rsidRDefault="00236564" w:rsidP="00235ACB">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77" w:type="dxa"/>
          </w:tcPr>
          <w:p w14:paraId="696350F1" w14:textId="77777777"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w:t>
            </w:r>
            <w:r>
              <w:rPr>
                <w:rFonts w:ascii="Arial" w:hAnsi="Arial"/>
                <w:sz w:val="22"/>
              </w:rPr>
              <w:t xml:space="preserve"> projektów</w:t>
            </w:r>
            <w:r w:rsidRPr="00397868">
              <w:rPr>
                <w:rFonts w:ascii="Arial" w:hAnsi="Arial"/>
                <w:sz w:val="22"/>
              </w:rPr>
              <w:t xml:space="preserve"> wraz ze wskazanymi w raporcie dokumentami.</w:t>
            </w:r>
          </w:p>
          <w:p w14:paraId="1C1A0180" w14:textId="32EE29AD" w:rsidR="00236564" w:rsidRPr="000212C1" w:rsidRDefault="000212C1" w:rsidP="00686F75">
            <w:pPr>
              <w:spacing w:before="120" w:after="120" w:line="271" w:lineRule="auto"/>
              <w:rPr>
                <w:rFonts w:ascii="Arial" w:hAnsi="Arial"/>
                <w:iCs/>
                <w:sz w:val="22"/>
              </w:rPr>
            </w:pPr>
            <w:r w:rsidRPr="00397868">
              <w:rPr>
                <w:rFonts w:ascii="Arial" w:hAnsi="Arial"/>
                <w:iCs/>
                <w:sz w:val="22"/>
              </w:rPr>
              <w:t>- dokumentacja zdjęciowa</w:t>
            </w:r>
            <w:r>
              <w:rPr>
                <w:rFonts w:ascii="Arial" w:hAnsi="Arial"/>
                <w:iCs/>
                <w:sz w:val="22"/>
              </w:rPr>
              <w:t>,</w:t>
            </w:r>
          </w:p>
        </w:tc>
      </w:tr>
      <w:bookmarkEnd w:id="491"/>
    </w:tbl>
    <w:p w14:paraId="08163ED9" w14:textId="02713DD7" w:rsidR="00236564" w:rsidRPr="000212C1" w:rsidRDefault="00236564" w:rsidP="00236564">
      <w:pPr>
        <w:spacing w:before="120" w:after="120" w:line="271" w:lineRule="auto"/>
        <w:rPr>
          <w:rFonts w:ascii="Arial" w:hAnsi="Arial"/>
          <w:sz w:val="22"/>
        </w:rPr>
      </w:pPr>
    </w:p>
    <w:p w14:paraId="5875B757" w14:textId="75C19F19" w:rsidR="00236564" w:rsidRPr="000212C1" w:rsidRDefault="00236564" w:rsidP="00236564">
      <w:pPr>
        <w:spacing w:before="120" w:after="120" w:line="271" w:lineRule="auto"/>
        <w:rPr>
          <w:rFonts w:ascii="Arial" w:hAnsi="Arial"/>
          <w:b/>
          <w:sz w:val="22"/>
        </w:rPr>
      </w:pPr>
      <w:r w:rsidRPr="000212C1">
        <w:rPr>
          <w:rFonts w:ascii="Arial" w:hAnsi="Arial"/>
          <w:b/>
          <w:sz w:val="22"/>
        </w:rPr>
        <w:t xml:space="preserve">Przykład nr </w:t>
      </w:r>
      <w:r w:rsidR="003470AF" w:rsidRPr="000212C1">
        <w:rPr>
          <w:rFonts w:ascii="Arial" w:hAnsi="Arial"/>
          <w:b/>
          <w:sz w:val="22"/>
        </w:rPr>
        <w:t>5</w:t>
      </w:r>
    </w:p>
    <w:p w14:paraId="427B1ED0" w14:textId="77777777" w:rsidR="00F93110" w:rsidRPr="000212C1" w:rsidRDefault="00236564" w:rsidP="00F93110">
      <w:pPr>
        <w:spacing w:before="120" w:after="120" w:line="271" w:lineRule="auto"/>
        <w:rPr>
          <w:rFonts w:ascii="Arial" w:hAnsi="Arial"/>
          <w:sz w:val="22"/>
        </w:rPr>
      </w:pPr>
      <w:bookmarkStart w:id="492" w:name="_Hlk175824602"/>
      <w:r w:rsidRPr="000212C1">
        <w:rPr>
          <w:rFonts w:ascii="Arial" w:hAnsi="Arial"/>
          <w:sz w:val="22"/>
        </w:rPr>
        <w:t xml:space="preserve">Zadanie: </w:t>
      </w:r>
      <w:r w:rsidR="00F93110" w:rsidRPr="000212C1">
        <w:rPr>
          <w:rFonts w:ascii="Arial" w:hAnsi="Arial"/>
          <w:sz w:val="22"/>
        </w:rPr>
        <w:t>Działania budujące refleksyjność działania sektora partnerów społecznych np.:</w:t>
      </w:r>
    </w:p>
    <w:p w14:paraId="0859F05A" w14:textId="77777777" w:rsidR="00F93110"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zdolność do budowania strategii,</w:t>
      </w:r>
    </w:p>
    <w:p w14:paraId="7D66578D" w14:textId="77777777" w:rsidR="00F93110"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ewaluacja i autoewaluacja (rozwój narzędzi, umiejętności, dostępność usług w tym zakresie, także upodmiotowienia a zatem zapewnienie realnego wpływu na działania organizacji przedstawicieli środowisk do których działania te są adresowane),</w:t>
      </w:r>
    </w:p>
    <w:p w14:paraId="37075A66" w14:textId="13E275BB" w:rsidR="00236564" w:rsidRPr="000212C1" w:rsidRDefault="00F93110" w:rsidP="003E6BF8">
      <w:pPr>
        <w:numPr>
          <w:ilvl w:val="0"/>
          <w:numId w:val="113"/>
        </w:numPr>
        <w:spacing w:before="120" w:after="120" w:line="271" w:lineRule="auto"/>
        <w:rPr>
          <w:rFonts w:ascii="Arial" w:hAnsi="Arial"/>
          <w:sz w:val="22"/>
        </w:rPr>
      </w:pPr>
      <w:r w:rsidRPr="000212C1">
        <w:rPr>
          <w:rFonts w:ascii="Arial" w:hAnsi="Arial"/>
          <w:sz w:val="22"/>
        </w:rPr>
        <w:t>dostęp do baz danych i baz wiedzy innych środowisk, itp.</w:t>
      </w:r>
    </w:p>
    <w:tbl>
      <w:tblPr>
        <w:tblStyle w:val="Tabela-Siatka"/>
        <w:tblW w:w="0" w:type="auto"/>
        <w:tblLook w:val="04A0" w:firstRow="1" w:lastRow="0" w:firstColumn="1" w:lastColumn="0" w:noHBand="0" w:noVBand="1"/>
      </w:tblPr>
      <w:tblGrid>
        <w:gridCol w:w="3200"/>
        <w:gridCol w:w="2874"/>
        <w:gridCol w:w="2986"/>
      </w:tblGrid>
      <w:tr w:rsidR="00236564" w:rsidRPr="000212C1" w14:paraId="55AAD9D7" w14:textId="77777777" w:rsidTr="000212C1">
        <w:tc>
          <w:tcPr>
            <w:tcW w:w="3200" w:type="dxa"/>
            <w:shd w:val="clear" w:color="auto" w:fill="BFBFBF" w:themeFill="background1" w:themeFillShade="BF"/>
          </w:tcPr>
          <w:p w14:paraId="3023D412" w14:textId="77777777" w:rsidR="00236564" w:rsidRPr="000212C1" w:rsidRDefault="00236564" w:rsidP="00235ACB">
            <w:pPr>
              <w:spacing w:before="120" w:after="120" w:line="271" w:lineRule="auto"/>
              <w:rPr>
                <w:rFonts w:ascii="Arial" w:hAnsi="Arial"/>
                <w:sz w:val="22"/>
              </w:rPr>
            </w:pPr>
            <w:r w:rsidRPr="000212C1">
              <w:rPr>
                <w:rFonts w:ascii="Arial" w:hAnsi="Arial"/>
                <w:sz w:val="22"/>
              </w:rPr>
              <w:lastRenderedPageBreak/>
              <w:t>Nazwa wskaźnika/ jednostka miary</w:t>
            </w:r>
          </w:p>
        </w:tc>
        <w:tc>
          <w:tcPr>
            <w:tcW w:w="2874" w:type="dxa"/>
            <w:shd w:val="clear" w:color="auto" w:fill="BFBFBF" w:themeFill="background1" w:themeFillShade="BF"/>
          </w:tcPr>
          <w:p w14:paraId="698B8849" w14:textId="216F7E4A" w:rsidR="00236564"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2986" w:type="dxa"/>
            <w:shd w:val="clear" w:color="auto" w:fill="BFBFBF" w:themeFill="background1" w:themeFillShade="BF"/>
          </w:tcPr>
          <w:p w14:paraId="28F838E1" w14:textId="77777777" w:rsidR="00236564" w:rsidRPr="000212C1" w:rsidRDefault="00236564"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0212C1" w:rsidRPr="000212C1" w14:paraId="16B74B0C" w14:textId="77777777" w:rsidTr="000212C1">
        <w:tc>
          <w:tcPr>
            <w:tcW w:w="3200" w:type="dxa"/>
          </w:tcPr>
          <w:p w14:paraId="75DCFC91" w14:textId="42541F43" w:rsidR="000212C1" w:rsidRPr="000212C1" w:rsidRDefault="000212C1" w:rsidP="000212C1">
            <w:pPr>
              <w:spacing w:before="120" w:after="120" w:line="271" w:lineRule="auto"/>
              <w:rPr>
                <w:rFonts w:ascii="Arial" w:hAnsi="Arial"/>
                <w:sz w:val="22"/>
              </w:rPr>
            </w:pPr>
            <w:r w:rsidRPr="000212C1">
              <w:rPr>
                <w:rFonts w:ascii="Arial" w:hAnsi="Arial"/>
                <w:i/>
                <w:sz w:val="22"/>
              </w:rPr>
              <w:t xml:space="preserve">Liczba wypracowanych strategii </w:t>
            </w:r>
          </w:p>
          <w:p w14:paraId="7B215909" w14:textId="31A60E39" w:rsidR="000212C1" w:rsidRPr="000212C1" w:rsidRDefault="000212C1" w:rsidP="000212C1">
            <w:pPr>
              <w:spacing w:before="120" w:after="120" w:line="271" w:lineRule="auto"/>
              <w:rPr>
                <w:rFonts w:ascii="Arial" w:hAnsi="Arial"/>
                <w:sz w:val="22"/>
              </w:rPr>
            </w:pPr>
            <w:r w:rsidRPr="000212C1">
              <w:rPr>
                <w:rFonts w:ascii="Arial" w:hAnsi="Arial"/>
                <w:sz w:val="22"/>
              </w:rPr>
              <w:t>Jednostka miary: sztuka</w:t>
            </w:r>
          </w:p>
          <w:p w14:paraId="4961A0E9" w14:textId="77777777" w:rsidR="000212C1" w:rsidRPr="000212C1" w:rsidRDefault="000212C1" w:rsidP="000212C1">
            <w:pPr>
              <w:spacing w:before="120" w:after="120" w:line="271" w:lineRule="auto"/>
              <w:rPr>
                <w:rFonts w:ascii="Arial" w:hAnsi="Arial"/>
                <w:sz w:val="22"/>
              </w:rPr>
            </w:pPr>
          </w:p>
        </w:tc>
        <w:tc>
          <w:tcPr>
            <w:tcW w:w="2874" w:type="dxa"/>
          </w:tcPr>
          <w:p w14:paraId="4166E130" w14:textId="77777777"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22D9C069" w14:textId="2E13959F" w:rsidR="000212C1" w:rsidRPr="000212C1" w:rsidRDefault="000212C1" w:rsidP="000212C1">
            <w:pPr>
              <w:spacing w:before="120" w:after="120" w:line="271" w:lineRule="auto"/>
              <w:rPr>
                <w:rFonts w:ascii="Arial" w:hAnsi="Arial"/>
                <w:sz w:val="22"/>
              </w:rPr>
            </w:pPr>
            <w:r w:rsidRPr="00606FBC">
              <w:rPr>
                <w:rFonts w:ascii="Arial" w:hAnsi="Arial"/>
                <w:i/>
                <w:sz w:val="22"/>
              </w:rPr>
              <w:t xml:space="preserve">- Strategia działalności organizacji </w:t>
            </w:r>
            <w:r w:rsidRPr="00606FBC">
              <w:rPr>
                <w:rFonts w:ascii="Arial" w:hAnsi="Arial"/>
                <w:iCs/>
                <w:sz w:val="22"/>
              </w:rPr>
              <w:t>wraz z datą jej zatwierdzenia i podpisem osoby upoważnionej do reprezentowania organizacji</w:t>
            </w:r>
          </w:p>
        </w:tc>
      </w:tr>
      <w:tr w:rsidR="000212C1" w:rsidRPr="000212C1" w14:paraId="51DD69E8" w14:textId="77777777" w:rsidTr="000212C1">
        <w:tc>
          <w:tcPr>
            <w:tcW w:w="3200" w:type="dxa"/>
          </w:tcPr>
          <w:p w14:paraId="7E6A478E" w14:textId="20016657" w:rsidR="000212C1" w:rsidRPr="000212C1" w:rsidRDefault="000212C1" w:rsidP="000212C1">
            <w:pPr>
              <w:spacing w:before="120" w:after="120" w:line="271" w:lineRule="auto"/>
              <w:rPr>
                <w:rFonts w:ascii="Arial" w:hAnsi="Arial"/>
                <w:i/>
                <w:sz w:val="22"/>
              </w:rPr>
            </w:pPr>
            <w:r w:rsidRPr="000212C1">
              <w:rPr>
                <w:rFonts w:ascii="Arial" w:hAnsi="Arial"/>
                <w:i/>
                <w:sz w:val="22"/>
              </w:rPr>
              <w:t>Liczba godzin doradztwa/warsztatów/szkoleń w zakresie budowania refleksyjności działań</w:t>
            </w:r>
          </w:p>
          <w:p w14:paraId="28E17BA4" w14:textId="51E62086" w:rsidR="000212C1" w:rsidRPr="000212C1" w:rsidRDefault="000212C1" w:rsidP="000212C1">
            <w:pPr>
              <w:spacing w:before="120" w:after="120" w:line="271" w:lineRule="auto"/>
              <w:rPr>
                <w:rFonts w:ascii="Arial" w:hAnsi="Arial"/>
                <w:i/>
                <w:sz w:val="22"/>
              </w:rPr>
            </w:pPr>
            <w:r w:rsidRPr="000212C1">
              <w:rPr>
                <w:rFonts w:ascii="Arial" w:hAnsi="Arial"/>
                <w:sz w:val="22"/>
              </w:rPr>
              <w:t>Jednostka miary: godzina</w:t>
            </w:r>
          </w:p>
        </w:tc>
        <w:tc>
          <w:tcPr>
            <w:tcW w:w="2874" w:type="dxa"/>
          </w:tcPr>
          <w:p w14:paraId="6D510A95" w14:textId="2D74A85B"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1332C24F" w14:textId="4020644E"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w:t>
            </w:r>
            <w:r>
              <w:rPr>
                <w:rFonts w:ascii="Arial" w:hAnsi="Arial"/>
                <w:sz w:val="22"/>
              </w:rPr>
              <w:t xml:space="preserve"> projektów</w:t>
            </w:r>
            <w:r w:rsidRPr="00397868">
              <w:rPr>
                <w:rFonts w:ascii="Arial" w:hAnsi="Arial"/>
                <w:sz w:val="22"/>
              </w:rPr>
              <w:t xml:space="preserve"> wraz ze wskazanymi w raporcie dokumentami</w:t>
            </w:r>
            <w:r w:rsidR="00BA095D">
              <w:rPr>
                <w:rFonts w:ascii="Arial" w:hAnsi="Arial"/>
                <w:sz w:val="22"/>
              </w:rPr>
              <w:t>,</w:t>
            </w:r>
          </w:p>
          <w:p w14:paraId="1D551CFB" w14:textId="77777777" w:rsidR="000212C1" w:rsidRDefault="000212C1" w:rsidP="000212C1">
            <w:pPr>
              <w:spacing w:before="120" w:after="120" w:line="271" w:lineRule="auto"/>
              <w:rPr>
                <w:rFonts w:ascii="Arial" w:hAnsi="Arial"/>
                <w:iCs/>
                <w:sz w:val="22"/>
              </w:rPr>
            </w:pPr>
            <w:r w:rsidRPr="00397868">
              <w:rPr>
                <w:rFonts w:ascii="Arial" w:hAnsi="Arial"/>
                <w:iCs/>
                <w:sz w:val="22"/>
              </w:rPr>
              <w:t>- dokumentacja zdjęciowa</w:t>
            </w:r>
            <w:r>
              <w:rPr>
                <w:rFonts w:ascii="Arial" w:hAnsi="Arial"/>
                <w:iCs/>
                <w:sz w:val="22"/>
              </w:rPr>
              <w:t xml:space="preserve">, </w:t>
            </w:r>
          </w:p>
          <w:p w14:paraId="590FE552" w14:textId="3AA35F53" w:rsidR="000212C1" w:rsidRPr="000212C1" w:rsidRDefault="000212C1" w:rsidP="000212C1">
            <w:pPr>
              <w:spacing w:before="0" w:after="160" w:line="278" w:lineRule="auto"/>
              <w:rPr>
                <w:rFonts w:ascii="Arial" w:hAnsi="Arial"/>
                <w:iCs/>
                <w:sz w:val="22"/>
              </w:rPr>
            </w:pPr>
            <w:r>
              <w:rPr>
                <w:rFonts w:ascii="Arial" w:hAnsi="Arial"/>
                <w:iCs/>
                <w:sz w:val="22"/>
              </w:rPr>
              <w:t xml:space="preserve">- </w:t>
            </w:r>
            <w:r w:rsidRPr="001D2371">
              <w:rPr>
                <w:rFonts w:ascii="Arial" w:hAnsi="Arial"/>
                <w:iCs/>
                <w:sz w:val="22"/>
              </w:rPr>
              <w:t xml:space="preserve">Plan szkoleń dla pracowników w zakresie korzystania z baz </w:t>
            </w:r>
            <w:r>
              <w:rPr>
                <w:rFonts w:ascii="Arial" w:hAnsi="Arial"/>
                <w:iCs/>
                <w:sz w:val="22"/>
              </w:rPr>
              <w:t>danych.</w:t>
            </w:r>
          </w:p>
        </w:tc>
      </w:tr>
      <w:tr w:rsidR="000212C1" w:rsidRPr="000212C1" w14:paraId="536AF502" w14:textId="77777777" w:rsidTr="000212C1">
        <w:tc>
          <w:tcPr>
            <w:tcW w:w="3200" w:type="dxa"/>
          </w:tcPr>
          <w:p w14:paraId="5FC0EA0A" w14:textId="24ECC138" w:rsidR="000212C1" w:rsidRPr="000212C1" w:rsidRDefault="000212C1" w:rsidP="000212C1">
            <w:pPr>
              <w:spacing w:before="120" w:after="120" w:line="271" w:lineRule="auto"/>
              <w:rPr>
                <w:rFonts w:ascii="Arial" w:hAnsi="Arial"/>
                <w:i/>
                <w:sz w:val="22"/>
              </w:rPr>
            </w:pPr>
            <w:r w:rsidRPr="000212C1">
              <w:rPr>
                <w:rFonts w:ascii="Arial" w:hAnsi="Arial"/>
                <w:i/>
                <w:sz w:val="22"/>
              </w:rPr>
              <w:t>Liczba przeprowadzonych ewaluacji/autoewaluacji</w:t>
            </w:r>
          </w:p>
        </w:tc>
        <w:tc>
          <w:tcPr>
            <w:tcW w:w="2874" w:type="dxa"/>
          </w:tcPr>
          <w:p w14:paraId="06DF65AA" w14:textId="5D39E78A" w:rsidR="000212C1" w:rsidRPr="000212C1" w:rsidRDefault="000212C1" w:rsidP="000212C1">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86" w:type="dxa"/>
          </w:tcPr>
          <w:p w14:paraId="4A202EA1" w14:textId="77777777" w:rsidR="000212C1" w:rsidRDefault="000212C1" w:rsidP="000212C1">
            <w:pPr>
              <w:spacing w:before="120" w:after="120" w:line="271" w:lineRule="auto"/>
              <w:rPr>
                <w:rFonts w:ascii="Arial" w:hAnsi="Arial"/>
                <w:iCs/>
                <w:sz w:val="22"/>
              </w:rPr>
            </w:pPr>
            <w:r>
              <w:rPr>
                <w:rFonts w:ascii="Arial" w:hAnsi="Arial"/>
                <w:iCs/>
                <w:sz w:val="22"/>
              </w:rPr>
              <w:t>- Raport ewaluacyjny,</w:t>
            </w:r>
          </w:p>
          <w:p w14:paraId="4FA9B08D" w14:textId="77777777" w:rsidR="000212C1" w:rsidRPr="00E9325D" w:rsidRDefault="000212C1" w:rsidP="000212C1">
            <w:pPr>
              <w:spacing w:before="120" w:after="120" w:line="271" w:lineRule="auto"/>
              <w:rPr>
                <w:rFonts w:ascii="Arial" w:hAnsi="Arial"/>
                <w:iCs/>
                <w:sz w:val="22"/>
              </w:rPr>
            </w:pPr>
            <w:r>
              <w:rPr>
                <w:rFonts w:ascii="Arial" w:hAnsi="Arial"/>
                <w:iCs/>
                <w:sz w:val="22"/>
              </w:rPr>
              <w:t xml:space="preserve">- </w:t>
            </w:r>
            <w:r w:rsidRPr="00E9325D">
              <w:rPr>
                <w:rFonts w:ascii="Arial" w:hAnsi="Arial"/>
                <w:iCs/>
                <w:sz w:val="22"/>
              </w:rPr>
              <w:t>Protokoły ze spotkań ewaluacyjnych – dokumentujące przebieg warsztatów lub dyskusji.</w:t>
            </w:r>
          </w:p>
          <w:p w14:paraId="434BF10A" w14:textId="74DCB13C" w:rsidR="000212C1" w:rsidRPr="000212C1" w:rsidRDefault="000212C1" w:rsidP="000212C1">
            <w:pPr>
              <w:spacing w:before="120" w:after="120" w:line="271" w:lineRule="auto"/>
              <w:rPr>
                <w:rFonts w:ascii="Arial" w:hAnsi="Arial"/>
                <w:iCs/>
                <w:sz w:val="22"/>
              </w:rPr>
            </w:pPr>
            <w:r>
              <w:rPr>
                <w:rFonts w:ascii="Arial" w:hAnsi="Arial"/>
                <w:iCs/>
                <w:sz w:val="22"/>
              </w:rPr>
              <w:t>- C</w:t>
            </w:r>
            <w:r w:rsidRPr="00E9325D">
              <w:rPr>
                <w:rFonts w:ascii="Arial" w:hAnsi="Arial"/>
                <w:iCs/>
                <w:sz w:val="22"/>
              </w:rPr>
              <w:t>ertyfikaty lub zaświadczenia – jeśli ewaluację przeprowadzała zewnętrzna firma lub ekspert</w:t>
            </w:r>
            <w:r>
              <w:rPr>
                <w:rFonts w:ascii="Arial" w:hAnsi="Arial"/>
                <w:iCs/>
                <w:sz w:val="22"/>
              </w:rPr>
              <w:t>.</w:t>
            </w:r>
          </w:p>
        </w:tc>
      </w:tr>
      <w:bookmarkEnd w:id="492"/>
    </w:tbl>
    <w:p w14:paraId="4E42499E" w14:textId="77777777" w:rsidR="00606FBC" w:rsidRPr="000212C1" w:rsidRDefault="00606FBC" w:rsidP="00F93110">
      <w:pPr>
        <w:spacing w:before="120" w:after="120" w:line="271" w:lineRule="auto"/>
        <w:rPr>
          <w:rFonts w:ascii="Arial" w:hAnsi="Arial"/>
          <w:b/>
          <w:sz w:val="22"/>
        </w:rPr>
      </w:pPr>
    </w:p>
    <w:p w14:paraId="208CB5AF" w14:textId="518831D3" w:rsidR="00F93110" w:rsidRPr="000212C1" w:rsidRDefault="00F93110" w:rsidP="00F93110">
      <w:pPr>
        <w:spacing w:before="120" w:after="120" w:line="271" w:lineRule="auto"/>
        <w:rPr>
          <w:rFonts w:ascii="Arial" w:hAnsi="Arial"/>
          <w:b/>
          <w:sz w:val="22"/>
        </w:rPr>
      </w:pPr>
      <w:r w:rsidRPr="000212C1">
        <w:rPr>
          <w:rFonts w:ascii="Arial" w:hAnsi="Arial"/>
          <w:b/>
          <w:sz w:val="22"/>
        </w:rPr>
        <w:t xml:space="preserve">Przykład nr </w:t>
      </w:r>
      <w:r w:rsidR="006C4A96" w:rsidRPr="000212C1">
        <w:rPr>
          <w:rFonts w:ascii="Arial" w:hAnsi="Arial"/>
          <w:b/>
          <w:sz w:val="22"/>
        </w:rPr>
        <w:t>6</w:t>
      </w:r>
    </w:p>
    <w:p w14:paraId="6F409A94" w14:textId="2F3298A2" w:rsidR="00F93110" w:rsidRPr="000212C1" w:rsidRDefault="00F93110" w:rsidP="00F93110">
      <w:pPr>
        <w:spacing w:before="120" w:after="120" w:line="271" w:lineRule="auto"/>
        <w:rPr>
          <w:rFonts w:ascii="Arial" w:hAnsi="Arial"/>
          <w:sz w:val="22"/>
        </w:rPr>
      </w:pPr>
      <w:r w:rsidRPr="000212C1">
        <w:rPr>
          <w:rFonts w:ascii="Arial" w:hAnsi="Arial"/>
          <w:sz w:val="22"/>
        </w:rPr>
        <w:t>Zadanie: Działania w zakresie współpracy i wymiany doświadczeń, integracji oraz samowiedzy środowiska partnerów społecznych.</w:t>
      </w:r>
    </w:p>
    <w:tbl>
      <w:tblPr>
        <w:tblStyle w:val="Tabela-Siatka"/>
        <w:tblW w:w="0" w:type="auto"/>
        <w:tblLook w:val="04A0" w:firstRow="1" w:lastRow="0" w:firstColumn="1" w:lastColumn="0" w:noHBand="0" w:noVBand="1"/>
      </w:tblPr>
      <w:tblGrid>
        <w:gridCol w:w="3115"/>
        <w:gridCol w:w="2968"/>
        <w:gridCol w:w="2977"/>
      </w:tblGrid>
      <w:tr w:rsidR="00F93110" w:rsidRPr="000212C1" w14:paraId="58274612" w14:textId="77777777" w:rsidTr="006C4A96">
        <w:tc>
          <w:tcPr>
            <w:tcW w:w="3115" w:type="dxa"/>
            <w:shd w:val="clear" w:color="auto" w:fill="BFBFBF" w:themeFill="background1" w:themeFillShade="BF"/>
          </w:tcPr>
          <w:p w14:paraId="1C770898" w14:textId="77777777" w:rsidR="00F93110" w:rsidRPr="000212C1" w:rsidRDefault="00F93110" w:rsidP="00235ACB">
            <w:pPr>
              <w:spacing w:before="120" w:after="120" w:line="271" w:lineRule="auto"/>
              <w:rPr>
                <w:rFonts w:ascii="Arial" w:hAnsi="Arial"/>
                <w:sz w:val="22"/>
              </w:rPr>
            </w:pPr>
            <w:r w:rsidRPr="000212C1">
              <w:rPr>
                <w:rFonts w:ascii="Arial" w:hAnsi="Arial"/>
                <w:sz w:val="22"/>
              </w:rPr>
              <w:t>Nazwa wskaźnika/ jednostka miary</w:t>
            </w:r>
          </w:p>
        </w:tc>
        <w:tc>
          <w:tcPr>
            <w:tcW w:w="2968" w:type="dxa"/>
            <w:shd w:val="clear" w:color="auto" w:fill="BFBFBF" w:themeFill="background1" w:themeFillShade="BF"/>
          </w:tcPr>
          <w:p w14:paraId="1D916731" w14:textId="180EDA94" w:rsidR="00F93110"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2977" w:type="dxa"/>
            <w:shd w:val="clear" w:color="auto" w:fill="BFBFBF" w:themeFill="background1" w:themeFillShade="BF"/>
          </w:tcPr>
          <w:p w14:paraId="6E309093" w14:textId="77777777" w:rsidR="00F93110" w:rsidRPr="000212C1" w:rsidRDefault="00F93110"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79149A" w:rsidRPr="000212C1" w14:paraId="0DCE2526" w14:textId="77777777" w:rsidTr="006C4A96">
        <w:tc>
          <w:tcPr>
            <w:tcW w:w="3115" w:type="dxa"/>
          </w:tcPr>
          <w:p w14:paraId="4A666093" w14:textId="51600492" w:rsidR="0079149A" w:rsidRPr="000212C1" w:rsidRDefault="0079149A" w:rsidP="0079149A">
            <w:pPr>
              <w:spacing w:before="120" w:after="120" w:line="271" w:lineRule="auto"/>
              <w:rPr>
                <w:rFonts w:ascii="Arial" w:hAnsi="Arial"/>
                <w:i/>
                <w:sz w:val="22"/>
              </w:rPr>
            </w:pPr>
            <w:r w:rsidRPr="000212C1">
              <w:rPr>
                <w:rFonts w:ascii="Arial" w:hAnsi="Arial"/>
                <w:i/>
                <w:sz w:val="22"/>
              </w:rPr>
              <w:t>Liczba zorganizowanych spotkań</w:t>
            </w:r>
            <w:r w:rsidR="006C4A96" w:rsidRPr="000212C1">
              <w:rPr>
                <w:rFonts w:ascii="Arial" w:hAnsi="Arial"/>
                <w:i/>
                <w:sz w:val="22"/>
              </w:rPr>
              <w:t>/konferencji/wydarzeń</w:t>
            </w:r>
          </w:p>
          <w:p w14:paraId="2EA92412" w14:textId="5493CD02" w:rsidR="0079149A" w:rsidRPr="000212C1" w:rsidRDefault="0079149A" w:rsidP="0079149A">
            <w:pPr>
              <w:spacing w:before="120" w:after="120" w:line="271" w:lineRule="auto"/>
              <w:rPr>
                <w:rFonts w:ascii="Arial" w:hAnsi="Arial"/>
                <w:sz w:val="22"/>
              </w:rPr>
            </w:pPr>
            <w:r w:rsidRPr="000212C1">
              <w:rPr>
                <w:rFonts w:ascii="Arial" w:hAnsi="Arial"/>
                <w:sz w:val="22"/>
              </w:rPr>
              <w:t>Jednostka miary: sztuka</w:t>
            </w:r>
          </w:p>
        </w:tc>
        <w:tc>
          <w:tcPr>
            <w:tcW w:w="2968" w:type="dxa"/>
          </w:tcPr>
          <w:p w14:paraId="29D9A51A" w14:textId="5B6575AF" w:rsidR="0079149A" w:rsidRPr="000212C1" w:rsidRDefault="0079149A" w:rsidP="0079149A">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2977" w:type="dxa"/>
          </w:tcPr>
          <w:p w14:paraId="195D0902" w14:textId="78574386" w:rsidR="000212C1" w:rsidRPr="00397868" w:rsidRDefault="000212C1" w:rsidP="000212C1">
            <w:pPr>
              <w:spacing w:before="120" w:after="120" w:line="271" w:lineRule="auto"/>
              <w:rPr>
                <w:rFonts w:ascii="Arial" w:hAnsi="Arial"/>
                <w:iCs/>
                <w:sz w:val="22"/>
              </w:rPr>
            </w:pPr>
            <w:r w:rsidRPr="00397868">
              <w:rPr>
                <w:rFonts w:ascii="Arial" w:hAnsi="Arial"/>
                <w:sz w:val="22"/>
              </w:rPr>
              <w:t xml:space="preserve">- Raport z realizacji </w:t>
            </w:r>
            <w:r>
              <w:rPr>
                <w:rFonts w:ascii="Arial" w:hAnsi="Arial"/>
                <w:sz w:val="22"/>
              </w:rPr>
              <w:t>usługi</w:t>
            </w:r>
            <w:r w:rsidRPr="00397868">
              <w:rPr>
                <w:rFonts w:ascii="Arial" w:hAnsi="Arial"/>
                <w:sz w:val="22"/>
              </w:rPr>
              <w:t xml:space="preserve"> stanowiący załącznik nr 7.19 do Regulaminu wyboru </w:t>
            </w:r>
            <w:r>
              <w:rPr>
                <w:rFonts w:ascii="Arial" w:hAnsi="Arial"/>
                <w:sz w:val="22"/>
              </w:rPr>
              <w:t xml:space="preserve">projektów </w:t>
            </w:r>
            <w:r w:rsidRPr="00397868">
              <w:rPr>
                <w:rFonts w:ascii="Arial" w:hAnsi="Arial"/>
                <w:sz w:val="22"/>
              </w:rPr>
              <w:t>wraz ze wskazanymi w raporcie dokumentami</w:t>
            </w:r>
            <w:r w:rsidR="00BA095D">
              <w:rPr>
                <w:rFonts w:ascii="Arial" w:hAnsi="Arial"/>
                <w:sz w:val="22"/>
              </w:rPr>
              <w:t>,</w:t>
            </w:r>
          </w:p>
          <w:p w14:paraId="1D9F92C4" w14:textId="065A1A35" w:rsidR="0079149A" w:rsidRPr="000212C1" w:rsidRDefault="000212C1" w:rsidP="0079149A">
            <w:pPr>
              <w:spacing w:before="120" w:after="120" w:line="271" w:lineRule="auto"/>
              <w:rPr>
                <w:rFonts w:ascii="Arial" w:hAnsi="Arial"/>
                <w:iCs/>
                <w:sz w:val="22"/>
              </w:rPr>
            </w:pPr>
            <w:r w:rsidRPr="00397868">
              <w:rPr>
                <w:rFonts w:ascii="Arial" w:hAnsi="Arial"/>
                <w:iCs/>
                <w:sz w:val="22"/>
              </w:rPr>
              <w:lastRenderedPageBreak/>
              <w:t>- dokumentacja zdjęciowa</w:t>
            </w:r>
            <w:r w:rsidR="00BA095D">
              <w:rPr>
                <w:rFonts w:ascii="Arial" w:hAnsi="Arial"/>
                <w:iCs/>
                <w:sz w:val="22"/>
              </w:rPr>
              <w:t>.</w:t>
            </w:r>
          </w:p>
        </w:tc>
      </w:tr>
    </w:tbl>
    <w:p w14:paraId="41B3F119" w14:textId="77777777" w:rsidR="00F93110" w:rsidRPr="000212C1" w:rsidRDefault="00F93110" w:rsidP="00236564">
      <w:pPr>
        <w:spacing w:before="120" w:after="120" w:line="271" w:lineRule="auto"/>
        <w:rPr>
          <w:rFonts w:ascii="Arial" w:hAnsi="Arial"/>
          <w:sz w:val="22"/>
        </w:rPr>
      </w:pPr>
    </w:p>
    <w:p w14:paraId="545A6BF8" w14:textId="538BD883" w:rsidR="00F93110" w:rsidRPr="000212C1" w:rsidRDefault="00F93110" w:rsidP="00F93110">
      <w:pPr>
        <w:spacing w:before="120" w:after="120" w:line="271" w:lineRule="auto"/>
        <w:rPr>
          <w:rFonts w:ascii="Arial" w:hAnsi="Arial"/>
          <w:b/>
          <w:sz w:val="22"/>
        </w:rPr>
      </w:pPr>
      <w:r w:rsidRPr="000212C1">
        <w:rPr>
          <w:rFonts w:ascii="Arial" w:hAnsi="Arial"/>
          <w:b/>
          <w:sz w:val="22"/>
        </w:rPr>
        <w:t xml:space="preserve">Przykład nr </w:t>
      </w:r>
      <w:r w:rsidR="002A4C25" w:rsidRPr="000212C1">
        <w:rPr>
          <w:rFonts w:ascii="Arial" w:hAnsi="Arial"/>
          <w:b/>
          <w:sz w:val="22"/>
        </w:rPr>
        <w:t>7</w:t>
      </w:r>
    </w:p>
    <w:p w14:paraId="4BB02682" w14:textId="566C6DD6" w:rsidR="00F93110" w:rsidRPr="000212C1" w:rsidRDefault="00F93110" w:rsidP="00F93110">
      <w:pPr>
        <w:spacing w:before="120" w:after="120" w:line="271" w:lineRule="auto"/>
        <w:rPr>
          <w:rFonts w:ascii="Arial" w:hAnsi="Arial"/>
          <w:sz w:val="22"/>
        </w:rPr>
      </w:pPr>
      <w:r w:rsidRPr="000212C1">
        <w:rPr>
          <w:rFonts w:ascii="Arial" w:hAnsi="Arial"/>
          <w:sz w:val="22"/>
        </w:rPr>
        <w:t>Zadanie: Działania w zakresie niezbędnego wsparcia technicznego i rozwoju instytucjonalnego.</w:t>
      </w:r>
    </w:p>
    <w:tbl>
      <w:tblPr>
        <w:tblStyle w:val="Tabela-Siatka"/>
        <w:tblW w:w="0" w:type="auto"/>
        <w:tblLook w:val="04A0" w:firstRow="1" w:lastRow="0" w:firstColumn="1" w:lastColumn="0" w:noHBand="0" w:noVBand="1"/>
      </w:tblPr>
      <w:tblGrid>
        <w:gridCol w:w="3020"/>
        <w:gridCol w:w="3020"/>
        <w:gridCol w:w="3020"/>
      </w:tblGrid>
      <w:tr w:rsidR="00F93110" w:rsidRPr="000212C1" w14:paraId="3A5600E4" w14:textId="77777777" w:rsidTr="00235ACB">
        <w:tc>
          <w:tcPr>
            <w:tcW w:w="3020" w:type="dxa"/>
            <w:shd w:val="clear" w:color="auto" w:fill="BFBFBF" w:themeFill="background1" w:themeFillShade="BF"/>
          </w:tcPr>
          <w:p w14:paraId="3FC238D5" w14:textId="77777777" w:rsidR="00F93110" w:rsidRPr="000212C1" w:rsidRDefault="00F93110" w:rsidP="00235ACB">
            <w:pPr>
              <w:spacing w:before="120" w:after="120" w:line="271" w:lineRule="auto"/>
              <w:rPr>
                <w:rFonts w:ascii="Arial" w:hAnsi="Arial"/>
                <w:sz w:val="22"/>
              </w:rPr>
            </w:pPr>
            <w:r w:rsidRPr="000212C1">
              <w:rPr>
                <w:rFonts w:ascii="Arial" w:hAnsi="Arial"/>
                <w:sz w:val="22"/>
              </w:rPr>
              <w:t>Nazwa wskaźnika/ jednostka miary</w:t>
            </w:r>
          </w:p>
        </w:tc>
        <w:tc>
          <w:tcPr>
            <w:tcW w:w="3020" w:type="dxa"/>
            <w:shd w:val="clear" w:color="auto" w:fill="BFBFBF" w:themeFill="background1" w:themeFillShade="BF"/>
          </w:tcPr>
          <w:p w14:paraId="190B1F3E" w14:textId="27809AF9" w:rsidR="00F93110" w:rsidRPr="000212C1" w:rsidRDefault="003C5F50" w:rsidP="00235ACB">
            <w:pPr>
              <w:spacing w:before="120" w:after="120" w:line="271" w:lineRule="auto"/>
              <w:rPr>
                <w:rFonts w:ascii="Arial" w:hAnsi="Arial"/>
                <w:sz w:val="22"/>
              </w:rPr>
            </w:pPr>
            <w:r w:rsidRPr="000212C1">
              <w:rPr>
                <w:rFonts w:ascii="Arial" w:hAnsi="Arial"/>
                <w:sz w:val="22"/>
              </w:rPr>
              <w:t>Moment pomiaru wskaźnika</w:t>
            </w:r>
          </w:p>
        </w:tc>
        <w:tc>
          <w:tcPr>
            <w:tcW w:w="3020" w:type="dxa"/>
            <w:shd w:val="clear" w:color="auto" w:fill="BFBFBF" w:themeFill="background1" w:themeFillShade="BF"/>
          </w:tcPr>
          <w:p w14:paraId="5ABA5B86" w14:textId="77777777" w:rsidR="00F93110" w:rsidRPr="000212C1" w:rsidRDefault="00F93110" w:rsidP="00235ACB">
            <w:pPr>
              <w:spacing w:before="120" w:after="120" w:line="271" w:lineRule="auto"/>
              <w:rPr>
                <w:rFonts w:ascii="Arial" w:hAnsi="Arial"/>
                <w:sz w:val="22"/>
              </w:rPr>
            </w:pPr>
            <w:r w:rsidRPr="000212C1">
              <w:rPr>
                <w:rFonts w:ascii="Arial" w:hAnsi="Arial"/>
                <w:sz w:val="22"/>
              </w:rPr>
              <w:t>Przykładowe źródła danych do pomiaru wskaźnika</w:t>
            </w:r>
          </w:p>
        </w:tc>
      </w:tr>
      <w:tr w:rsidR="00F93110" w:rsidRPr="001C796A" w14:paraId="10F3A143" w14:textId="77777777" w:rsidTr="0079149A">
        <w:tc>
          <w:tcPr>
            <w:tcW w:w="3020" w:type="dxa"/>
          </w:tcPr>
          <w:p w14:paraId="106D032C" w14:textId="258F4F71" w:rsidR="00F93110" w:rsidRPr="000212C1" w:rsidRDefault="00F93110" w:rsidP="00235ACB">
            <w:pPr>
              <w:spacing w:before="120" w:after="120" w:line="271" w:lineRule="auto"/>
              <w:rPr>
                <w:rFonts w:ascii="Arial" w:hAnsi="Arial"/>
                <w:sz w:val="22"/>
              </w:rPr>
            </w:pPr>
            <w:r w:rsidRPr="000212C1">
              <w:rPr>
                <w:rFonts w:ascii="Arial" w:hAnsi="Arial"/>
                <w:i/>
                <w:sz w:val="22"/>
              </w:rPr>
              <w:t xml:space="preserve">Liczba </w:t>
            </w:r>
            <w:r w:rsidR="00606FBC" w:rsidRPr="000212C1">
              <w:rPr>
                <w:rFonts w:ascii="Arial" w:hAnsi="Arial"/>
                <w:i/>
                <w:sz w:val="22"/>
              </w:rPr>
              <w:t xml:space="preserve">podmiotów, które uzyskały </w:t>
            </w:r>
            <w:r w:rsidR="00606FBC" w:rsidRPr="000212C1">
              <w:rPr>
                <w:rFonts w:ascii="Arial" w:hAnsi="Arial"/>
                <w:sz w:val="22"/>
              </w:rPr>
              <w:t>wsparcie techniczne i/lub które dokonały rozwoju instytucjonalnego</w:t>
            </w:r>
          </w:p>
          <w:p w14:paraId="411F6861" w14:textId="2587723C" w:rsidR="00F93110" w:rsidRPr="000212C1" w:rsidRDefault="00F93110" w:rsidP="00235ACB">
            <w:pPr>
              <w:spacing w:before="120" w:after="120" w:line="271" w:lineRule="auto"/>
              <w:rPr>
                <w:rFonts w:ascii="Arial" w:hAnsi="Arial"/>
                <w:sz w:val="22"/>
              </w:rPr>
            </w:pPr>
            <w:r w:rsidRPr="000212C1">
              <w:rPr>
                <w:rFonts w:ascii="Arial" w:hAnsi="Arial"/>
                <w:sz w:val="22"/>
              </w:rPr>
              <w:t xml:space="preserve">Jednostka miary: </w:t>
            </w:r>
            <w:r w:rsidR="00606FBC" w:rsidRPr="000212C1">
              <w:rPr>
                <w:rFonts w:ascii="Arial" w:hAnsi="Arial"/>
                <w:sz w:val="22"/>
              </w:rPr>
              <w:t>podmiot</w:t>
            </w:r>
          </w:p>
          <w:p w14:paraId="6CF43052" w14:textId="77777777" w:rsidR="00F93110" w:rsidRPr="000212C1" w:rsidRDefault="00F93110" w:rsidP="00235ACB">
            <w:pPr>
              <w:spacing w:before="120" w:after="120" w:line="271" w:lineRule="auto"/>
              <w:rPr>
                <w:rFonts w:ascii="Arial" w:hAnsi="Arial"/>
                <w:sz w:val="22"/>
              </w:rPr>
            </w:pPr>
          </w:p>
        </w:tc>
        <w:tc>
          <w:tcPr>
            <w:tcW w:w="3020" w:type="dxa"/>
          </w:tcPr>
          <w:p w14:paraId="6EEEA6E2" w14:textId="613CFA0B" w:rsidR="00F93110" w:rsidRPr="000212C1" w:rsidRDefault="00941C5E" w:rsidP="00BD0166">
            <w:pPr>
              <w:spacing w:before="120" w:after="120" w:line="271" w:lineRule="auto"/>
              <w:rPr>
                <w:rFonts w:ascii="Arial" w:hAnsi="Arial"/>
                <w:sz w:val="22"/>
              </w:rPr>
            </w:pPr>
            <w:r w:rsidRPr="000212C1">
              <w:rPr>
                <w:rFonts w:ascii="Arial" w:hAnsi="Arial"/>
                <w:sz w:val="22"/>
              </w:rPr>
              <w:t>Wskaźnik mierzony w momencie otrzymania danej formy wsparcia</w:t>
            </w:r>
          </w:p>
        </w:tc>
        <w:tc>
          <w:tcPr>
            <w:tcW w:w="3020" w:type="dxa"/>
            <w:shd w:val="clear" w:color="auto" w:fill="auto"/>
          </w:tcPr>
          <w:p w14:paraId="4F914EAF" w14:textId="74DEDCFC" w:rsidR="000212C1" w:rsidRDefault="000212C1" w:rsidP="000212C1">
            <w:pPr>
              <w:spacing w:before="120" w:after="120" w:line="271" w:lineRule="auto"/>
              <w:rPr>
                <w:rFonts w:ascii="Arial" w:hAnsi="Arial"/>
                <w:sz w:val="22"/>
              </w:rPr>
            </w:pPr>
            <w:r w:rsidRPr="0079149A">
              <w:rPr>
                <w:rFonts w:ascii="Arial" w:hAnsi="Arial"/>
                <w:sz w:val="22"/>
              </w:rPr>
              <w:t>- Protokół zdawczo- odbiorczy zakupionego sprzętu</w:t>
            </w:r>
            <w:r w:rsidRPr="00397868">
              <w:rPr>
                <w:rFonts w:ascii="Arial" w:hAnsi="Arial"/>
                <w:sz w:val="22"/>
              </w:rPr>
              <w:t xml:space="preserve"> stanowiący załącznik nr 7.</w:t>
            </w:r>
            <w:r w:rsidR="004C2559">
              <w:rPr>
                <w:rFonts w:ascii="Arial" w:hAnsi="Arial"/>
                <w:sz w:val="22"/>
              </w:rPr>
              <w:t>17</w:t>
            </w:r>
            <w:r>
              <w:rPr>
                <w:rFonts w:ascii="Arial" w:hAnsi="Arial"/>
                <w:sz w:val="22"/>
              </w:rPr>
              <w:t xml:space="preserve"> </w:t>
            </w:r>
            <w:r w:rsidRPr="00397868">
              <w:rPr>
                <w:rFonts w:ascii="Arial" w:hAnsi="Arial"/>
                <w:sz w:val="22"/>
              </w:rPr>
              <w:t>do Regulaminu wyboru</w:t>
            </w:r>
            <w:r>
              <w:rPr>
                <w:rFonts w:ascii="Arial" w:hAnsi="Arial"/>
                <w:sz w:val="22"/>
              </w:rPr>
              <w:t xml:space="preserve"> projektu,</w:t>
            </w:r>
          </w:p>
          <w:p w14:paraId="548517EC" w14:textId="7FD2612C" w:rsidR="002A4C25" w:rsidRPr="001C796A" w:rsidRDefault="000212C1" w:rsidP="00235ACB">
            <w:pPr>
              <w:spacing w:before="120" w:after="120" w:line="271" w:lineRule="auto"/>
              <w:rPr>
                <w:rFonts w:ascii="Arial" w:hAnsi="Arial"/>
                <w:sz w:val="22"/>
              </w:rPr>
            </w:pPr>
            <w:r>
              <w:rPr>
                <w:rFonts w:ascii="Arial" w:hAnsi="Arial"/>
                <w:sz w:val="22"/>
              </w:rPr>
              <w:t>- dokumentacja zdjęciowa.</w:t>
            </w:r>
          </w:p>
        </w:tc>
      </w:tr>
    </w:tbl>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7C2D1459" w:rsidR="009C2CC5" w:rsidRPr="00E37160" w:rsidRDefault="009C2CC5" w:rsidP="009C2CC5">
      <w:pPr>
        <w:pStyle w:val="Styl8"/>
      </w:pPr>
      <w:bookmarkStart w:id="493" w:name="_Toc34639895"/>
      <w:bookmarkStart w:id="494" w:name="_Toc187752023"/>
      <w:r w:rsidRPr="00E37160">
        <w:rPr>
          <w:lang w:val="pl-PL"/>
        </w:rPr>
        <w:t>Zmiana wartości projektu po podpisaniu umowy</w:t>
      </w:r>
      <w:bookmarkEnd w:id="493"/>
      <w:bookmarkEnd w:id="494"/>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3B6023CB" w:rsidR="009C2CC5" w:rsidRPr="00954C9D" w:rsidRDefault="00774B8E" w:rsidP="001F5ADA">
      <w:pPr>
        <w:autoSpaceDE w:val="0"/>
        <w:autoSpaceDN w:val="0"/>
        <w:adjustRightInd w:val="0"/>
        <w:spacing w:line="276" w:lineRule="auto"/>
        <w:rPr>
          <w:rFonts w:ascii="MyriadPro-Regular" w:eastAsia="MyriadPro-Regular" w:cs="MyriadPro-Regular"/>
          <w:sz w:val="20"/>
          <w:szCs w:val="20"/>
        </w:rPr>
      </w:pPr>
      <w:r w:rsidRPr="00E37160">
        <w:rPr>
          <w:rFonts w:ascii="Arial" w:hAnsi="Arial" w:cs="Arial"/>
          <w:sz w:val="22"/>
          <w:szCs w:val="22"/>
        </w:rPr>
        <w:t xml:space="preserve">W przypadku dostępności środków w ramach alokacji na </w:t>
      </w:r>
      <w:r w:rsidR="00DE2E7A" w:rsidRPr="00E37160">
        <w:rPr>
          <w:rFonts w:ascii="Arial" w:hAnsi="Arial" w:cs="Arial"/>
          <w:sz w:val="22"/>
          <w:szCs w:val="22"/>
        </w:rPr>
        <w:t xml:space="preserve">nabór </w:t>
      </w:r>
      <w:r w:rsidRPr="00E37160">
        <w:rPr>
          <w:rFonts w:ascii="Arial" w:hAnsi="Arial" w:cs="Arial"/>
          <w:sz w:val="22"/>
          <w:szCs w:val="22"/>
        </w:rPr>
        <w:t xml:space="preserve">w tym również dostępności środków w ramach alokacji dla danego działania, IP  </w:t>
      </w:r>
      <w:r w:rsidR="0000082C" w:rsidRPr="00E37160">
        <w:rPr>
          <w:rFonts w:ascii="Arial" w:hAnsi="Arial" w:cs="Arial"/>
          <w:sz w:val="22"/>
          <w:szCs w:val="22"/>
        </w:rPr>
        <w:t>FEPZ</w:t>
      </w:r>
      <w:r w:rsidRPr="00E37160">
        <w:rPr>
          <w:rFonts w:ascii="Arial" w:hAnsi="Arial" w:cs="Arial"/>
          <w:sz w:val="22"/>
          <w:szCs w:val="22"/>
        </w:rPr>
        <w:t xml:space="preserve"> zastrzega sobie prawo do podjęcia decyzji o możliwości zwiększenia wartości już dofinansowanych projektów, zachowując przy tym zasadę równego traktowania Beneficjentów. Decyzja w tym zakresie może zostać podjęta w przypadku braku na liście rankingowej projektów, które otrzymały negatywną ocenę ze względu na ograniczone środki finansowe w naborze, bądź w przypadku istnienia takich projektów,  ich dofinansowanie - w momencie podjęcia decyzji przez IP o dostępności dodatkowych środków – nie gwarantowałoby już możliwości zrealizowania w pełni ich celów i wskaźników. Ostateczną decyzję w tym zakresie każdorazowo podejmuje IP </w:t>
      </w:r>
      <w:r w:rsidR="00704A83" w:rsidRPr="00E37160">
        <w:rPr>
          <w:rFonts w:ascii="Arial" w:hAnsi="Arial" w:cs="Arial"/>
          <w:sz w:val="22"/>
          <w:szCs w:val="22"/>
        </w:rPr>
        <w:t>FEPZ</w:t>
      </w:r>
      <w:r w:rsidRPr="00E37160">
        <w:rPr>
          <w:rFonts w:ascii="Arial" w:hAnsi="Arial" w:cs="Arial"/>
          <w:sz w:val="22"/>
          <w:szCs w:val="22"/>
        </w:rPr>
        <w:t>.</w:t>
      </w:r>
      <w:r w:rsidR="00954C9D">
        <w:rPr>
          <w:rFonts w:ascii="Arial" w:hAnsi="Arial" w:cs="Arial"/>
          <w:sz w:val="22"/>
          <w:szCs w:val="22"/>
        </w:rPr>
        <w:t xml:space="preserve"> </w:t>
      </w:r>
      <w:r w:rsidR="00954C9D" w:rsidRPr="00954C9D">
        <w:rPr>
          <w:rFonts w:ascii="Arial" w:hAnsi="Arial" w:cs="Arial"/>
          <w:sz w:val="22"/>
          <w:szCs w:val="22"/>
        </w:rPr>
        <w:t>Zwi</w:t>
      </w:r>
      <w:r w:rsidR="00954C9D" w:rsidRPr="00954C9D">
        <w:rPr>
          <w:rFonts w:ascii="Arial" w:hAnsi="Arial" w:cs="Arial" w:hint="eastAsia"/>
          <w:sz w:val="22"/>
          <w:szCs w:val="22"/>
        </w:rPr>
        <w:t>ę</w:t>
      </w:r>
      <w:r w:rsidR="00954C9D" w:rsidRPr="00954C9D">
        <w:rPr>
          <w:rFonts w:ascii="Arial" w:hAnsi="Arial" w:cs="Arial"/>
          <w:sz w:val="22"/>
          <w:szCs w:val="22"/>
        </w:rPr>
        <w:t>kszenie dofinansowania mo</w:t>
      </w:r>
      <w:r w:rsidR="00954C9D" w:rsidRPr="00954C9D">
        <w:rPr>
          <w:rFonts w:ascii="Arial" w:hAnsi="Arial" w:cs="Arial" w:hint="eastAsia"/>
          <w:sz w:val="22"/>
          <w:szCs w:val="22"/>
        </w:rPr>
        <w:t>ż</w:t>
      </w:r>
      <w:r w:rsidR="00954C9D" w:rsidRPr="00954C9D">
        <w:rPr>
          <w:rFonts w:ascii="Arial" w:hAnsi="Arial" w:cs="Arial"/>
          <w:sz w:val="22"/>
          <w:szCs w:val="22"/>
        </w:rPr>
        <w:t>e nast</w:t>
      </w:r>
      <w:r w:rsidR="00954C9D" w:rsidRPr="00954C9D">
        <w:rPr>
          <w:rFonts w:ascii="Arial" w:hAnsi="Arial" w:cs="Arial" w:hint="eastAsia"/>
          <w:sz w:val="22"/>
          <w:szCs w:val="22"/>
        </w:rPr>
        <w:t>ą</w:t>
      </w:r>
      <w:r w:rsidR="00954C9D" w:rsidRPr="00954C9D">
        <w:rPr>
          <w:rFonts w:ascii="Arial" w:hAnsi="Arial" w:cs="Arial"/>
          <w:sz w:val="22"/>
          <w:szCs w:val="22"/>
        </w:rPr>
        <w:t>pi</w:t>
      </w:r>
      <w:r w:rsidR="00954C9D" w:rsidRPr="00954C9D">
        <w:rPr>
          <w:rFonts w:ascii="Arial" w:hAnsi="Arial" w:cs="Arial" w:hint="eastAsia"/>
          <w:sz w:val="22"/>
          <w:szCs w:val="22"/>
        </w:rPr>
        <w:t>ć</w:t>
      </w:r>
      <w:r w:rsidR="00954C9D" w:rsidRPr="00954C9D">
        <w:rPr>
          <w:rFonts w:ascii="Arial" w:hAnsi="Arial" w:cs="Arial"/>
          <w:sz w:val="22"/>
          <w:szCs w:val="22"/>
        </w:rPr>
        <w:t xml:space="preserve"> wy</w:t>
      </w:r>
      <w:r w:rsidR="00954C9D" w:rsidRPr="00954C9D">
        <w:rPr>
          <w:rFonts w:ascii="Arial" w:hAnsi="Arial" w:cs="Arial" w:hint="eastAsia"/>
          <w:sz w:val="22"/>
          <w:szCs w:val="22"/>
        </w:rPr>
        <w:t>łą</w:t>
      </w:r>
      <w:r w:rsidR="00954C9D" w:rsidRPr="00954C9D">
        <w:rPr>
          <w:rFonts w:ascii="Arial" w:hAnsi="Arial" w:cs="Arial"/>
          <w:sz w:val="22"/>
          <w:szCs w:val="22"/>
        </w:rPr>
        <w:t>cznie dla tych projekt</w:t>
      </w:r>
      <w:r w:rsidR="00954C9D" w:rsidRPr="00954C9D">
        <w:rPr>
          <w:rFonts w:ascii="Arial" w:hAnsi="Arial" w:cs="Arial" w:hint="eastAsia"/>
          <w:sz w:val="22"/>
          <w:szCs w:val="22"/>
        </w:rPr>
        <w:t>ó</w:t>
      </w:r>
      <w:r w:rsidR="00954C9D" w:rsidRPr="00954C9D">
        <w:rPr>
          <w:rFonts w:ascii="Arial" w:hAnsi="Arial" w:cs="Arial"/>
          <w:sz w:val="22"/>
          <w:szCs w:val="22"/>
        </w:rPr>
        <w:t>w, kt</w:t>
      </w:r>
      <w:r w:rsidR="00954C9D" w:rsidRPr="00954C9D">
        <w:rPr>
          <w:rFonts w:ascii="Arial" w:hAnsi="Arial" w:cs="Arial" w:hint="eastAsia"/>
          <w:sz w:val="22"/>
          <w:szCs w:val="22"/>
        </w:rPr>
        <w:t>ó</w:t>
      </w:r>
      <w:r w:rsidR="00954C9D" w:rsidRPr="00954C9D">
        <w:rPr>
          <w:rFonts w:ascii="Arial" w:hAnsi="Arial" w:cs="Arial"/>
          <w:sz w:val="22"/>
          <w:szCs w:val="22"/>
        </w:rPr>
        <w:t>rych ca</w:t>
      </w:r>
      <w:r w:rsidR="00954C9D" w:rsidRPr="00954C9D">
        <w:rPr>
          <w:rFonts w:ascii="Arial" w:hAnsi="Arial" w:cs="Arial" w:hint="eastAsia"/>
          <w:sz w:val="22"/>
          <w:szCs w:val="22"/>
        </w:rPr>
        <w:t>ł</w:t>
      </w:r>
      <w:r w:rsidR="00954C9D" w:rsidRPr="00954C9D">
        <w:rPr>
          <w:rFonts w:ascii="Arial" w:hAnsi="Arial" w:cs="Arial"/>
          <w:sz w:val="22"/>
          <w:szCs w:val="22"/>
        </w:rPr>
        <w:t>kowita warto</w:t>
      </w:r>
      <w:r w:rsidR="00954C9D" w:rsidRPr="00954C9D">
        <w:rPr>
          <w:rFonts w:ascii="Arial" w:hAnsi="Arial" w:cs="Arial" w:hint="eastAsia"/>
          <w:sz w:val="22"/>
          <w:szCs w:val="22"/>
        </w:rPr>
        <w:t>ść</w:t>
      </w:r>
      <w:r w:rsidR="00954C9D" w:rsidRPr="00954C9D">
        <w:rPr>
          <w:rFonts w:ascii="Arial" w:hAnsi="Arial" w:cs="Arial"/>
          <w:sz w:val="22"/>
          <w:szCs w:val="22"/>
        </w:rPr>
        <w:t xml:space="preserve"> nie przekroczy</w:t>
      </w:r>
      <w:r w:rsidR="00954C9D" w:rsidRPr="00954C9D">
        <w:rPr>
          <w:rFonts w:ascii="Arial" w:hAnsi="Arial" w:cs="Arial" w:hint="eastAsia"/>
          <w:sz w:val="22"/>
          <w:szCs w:val="22"/>
        </w:rPr>
        <w:t>ł</w:t>
      </w:r>
      <w:r w:rsidR="00954C9D" w:rsidRPr="00954C9D">
        <w:rPr>
          <w:rFonts w:ascii="Arial" w:hAnsi="Arial" w:cs="Arial"/>
          <w:sz w:val="22"/>
          <w:szCs w:val="22"/>
        </w:rPr>
        <w:t>a 100 tys. z</w:t>
      </w:r>
      <w:r w:rsidR="00954C9D" w:rsidRPr="00954C9D">
        <w:rPr>
          <w:rFonts w:ascii="Arial" w:hAnsi="Arial" w:cs="Arial" w:hint="eastAsia"/>
          <w:sz w:val="22"/>
          <w:szCs w:val="22"/>
        </w:rPr>
        <w:t>ł</w:t>
      </w:r>
      <w:r w:rsidR="00954C9D" w:rsidRPr="00954C9D">
        <w:rPr>
          <w:rFonts w:ascii="Arial" w:hAnsi="Arial" w:cs="Arial"/>
          <w:sz w:val="22"/>
          <w:szCs w:val="22"/>
        </w:rPr>
        <w:t>, a po zwi</w:t>
      </w:r>
      <w:r w:rsidR="00954C9D" w:rsidRPr="00954C9D">
        <w:rPr>
          <w:rFonts w:ascii="Arial" w:hAnsi="Arial" w:cs="Arial" w:hint="eastAsia"/>
          <w:sz w:val="22"/>
          <w:szCs w:val="22"/>
        </w:rPr>
        <w:t>ę</w:t>
      </w:r>
      <w:r w:rsidR="00954C9D" w:rsidRPr="00954C9D">
        <w:rPr>
          <w:rFonts w:ascii="Arial" w:hAnsi="Arial" w:cs="Arial"/>
          <w:sz w:val="22"/>
          <w:szCs w:val="22"/>
        </w:rPr>
        <w:t>kszeniu dofinansowania warto</w:t>
      </w:r>
      <w:r w:rsidR="00954C9D" w:rsidRPr="00954C9D">
        <w:rPr>
          <w:rFonts w:ascii="Arial" w:hAnsi="Arial" w:cs="Arial" w:hint="eastAsia"/>
          <w:sz w:val="22"/>
          <w:szCs w:val="22"/>
        </w:rPr>
        <w:t>ść</w:t>
      </w:r>
      <w:r w:rsidR="00954C9D" w:rsidRPr="00954C9D">
        <w:rPr>
          <w:rFonts w:ascii="Arial" w:hAnsi="Arial" w:cs="Arial"/>
          <w:sz w:val="22"/>
          <w:szCs w:val="22"/>
        </w:rPr>
        <w:t xml:space="preserve"> projektu nie mo</w:t>
      </w:r>
      <w:r w:rsidR="00954C9D" w:rsidRPr="00954C9D">
        <w:rPr>
          <w:rFonts w:ascii="Arial" w:hAnsi="Arial" w:cs="Arial" w:hint="eastAsia"/>
          <w:sz w:val="22"/>
          <w:szCs w:val="22"/>
        </w:rPr>
        <w:t>ż</w:t>
      </w:r>
      <w:r w:rsidR="00954C9D" w:rsidRPr="00954C9D">
        <w:rPr>
          <w:rFonts w:ascii="Arial" w:hAnsi="Arial" w:cs="Arial"/>
          <w:sz w:val="22"/>
          <w:szCs w:val="22"/>
        </w:rPr>
        <w:t>e przekracza</w:t>
      </w:r>
      <w:r w:rsidR="00954C9D" w:rsidRPr="00954C9D">
        <w:rPr>
          <w:rFonts w:ascii="Arial" w:hAnsi="Arial" w:cs="Arial" w:hint="eastAsia"/>
          <w:sz w:val="22"/>
          <w:szCs w:val="22"/>
        </w:rPr>
        <w:t>ć</w:t>
      </w:r>
      <w:r w:rsidR="00954C9D" w:rsidRPr="00954C9D">
        <w:rPr>
          <w:rFonts w:ascii="Arial" w:hAnsi="Arial" w:cs="Arial"/>
          <w:sz w:val="22"/>
          <w:szCs w:val="22"/>
        </w:rPr>
        <w:t xml:space="preserve"> 100 tys. z</w:t>
      </w:r>
      <w:r w:rsidR="00954C9D" w:rsidRPr="00954C9D">
        <w:rPr>
          <w:rFonts w:ascii="Arial" w:hAnsi="Arial" w:cs="Arial" w:hint="eastAsia"/>
          <w:sz w:val="22"/>
          <w:szCs w:val="22"/>
        </w:rPr>
        <w:t>ł</w:t>
      </w:r>
      <w:r w:rsidR="00954C9D" w:rsidRPr="00954C9D">
        <w:rPr>
          <w:rFonts w:ascii="Arial" w:hAnsi="Arial" w:cs="Arial"/>
          <w:sz w:val="22"/>
          <w:szCs w:val="22"/>
        </w:rPr>
        <w:t>.</w:t>
      </w:r>
    </w:p>
    <w:p w14:paraId="51C23519" w14:textId="65C2BB41"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r w:rsidR="00954C9D" w:rsidRPr="00954C9D">
        <w:rPr>
          <w:rFonts w:ascii="Arial" w:hAnsi="Arial" w:cs="Arial"/>
          <w:sz w:val="22"/>
          <w:szCs w:val="22"/>
        </w:rPr>
        <w:t xml:space="preserve"> Zwi</w:t>
      </w:r>
      <w:r w:rsidR="00954C9D" w:rsidRPr="00954C9D">
        <w:rPr>
          <w:rFonts w:ascii="Arial" w:hAnsi="Arial" w:cs="Arial" w:hint="eastAsia"/>
          <w:sz w:val="22"/>
          <w:szCs w:val="22"/>
        </w:rPr>
        <w:t>ę</w:t>
      </w:r>
      <w:r w:rsidR="00954C9D" w:rsidRPr="00954C9D">
        <w:rPr>
          <w:rFonts w:ascii="Arial" w:hAnsi="Arial" w:cs="Arial"/>
          <w:sz w:val="22"/>
          <w:szCs w:val="22"/>
        </w:rPr>
        <w:t>kszenie dofinansowania mo</w:t>
      </w:r>
      <w:r w:rsidR="00954C9D" w:rsidRPr="00954C9D">
        <w:rPr>
          <w:rFonts w:ascii="Arial" w:hAnsi="Arial" w:cs="Arial" w:hint="eastAsia"/>
          <w:sz w:val="22"/>
          <w:szCs w:val="22"/>
        </w:rPr>
        <w:t>ż</w:t>
      </w:r>
      <w:r w:rsidR="00954C9D" w:rsidRPr="00954C9D">
        <w:rPr>
          <w:rFonts w:ascii="Arial" w:hAnsi="Arial" w:cs="Arial"/>
          <w:sz w:val="22"/>
          <w:szCs w:val="22"/>
        </w:rPr>
        <w:t>e nast</w:t>
      </w:r>
      <w:r w:rsidR="00954C9D" w:rsidRPr="00954C9D">
        <w:rPr>
          <w:rFonts w:ascii="Arial" w:hAnsi="Arial" w:cs="Arial" w:hint="eastAsia"/>
          <w:sz w:val="22"/>
          <w:szCs w:val="22"/>
        </w:rPr>
        <w:t>ą</w:t>
      </w:r>
      <w:r w:rsidR="00954C9D" w:rsidRPr="00954C9D">
        <w:rPr>
          <w:rFonts w:ascii="Arial" w:hAnsi="Arial" w:cs="Arial"/>
          <w:sz w:val="22"/>
          <w:szCs w:val="22"/>
        </w:rPr>
        <w:t>pi</w:t>
      </w:r>
      <w:r w:rsidR="00954C9D" w:rsidRPr="00954C9D">
        <w:rPr>
          <w:rFonts w:ascii="Arial" w:hAnsi="Arial" w:cs="Arial" w:hint="eastAsia"/>
          <w:sz w:val="22"/>
          <w:szCs w:val="22"/>
        </w:rPr>
        <w:t>ć</w:t>
      </w:r>
      <w:r w:rsidR="00954C9D" w:rsidRPr="00954C9D">
        <w:rPr>
          <w:rFonts w:ascii="Arial" w:hAnsi="Arial" w:cs="Arial"/>
          <w:sz w:val="22"/>
          <w:szCs w:val="22"/>
        </w:rPr>
        <w:t xml:space="preserve"> wy</w:t>
      </w:r>
      <w:r w:rsidR="00954C9D" w:rsidRPr="00954C9D">
        <w:rPr>
          <w:rFonts w:ascii="Arial" w:hAnsi="Arial" w:cs="Arial" w:hint="eastAsia"/>
          <w:sz w:val="22"/>
          <w:szCs w:val="22"/>
        </w:rPr>
        <w:t>łą</w:t>
      </w:r>
      <w:r w:rsidR="00954C9D" w:rsidRPr="00954C9D">
        <w:rPr>
          <w:rFonts w:ascii="Arial" w:hAnsi="Arial" w:cs="Arial"/>
          <w:sz w:val="22"/>
          <w:szCs w:val="22"/>
        </w:rPr>
        <w:t>cznie dla tych projekt</w:t>
      </w:r>
      <w:r w:rsidR="00954C9D" w:rsidRPr="00954C9D">
        <w:rPr>
          <w:rFonts w:ascii="Arial" w:hAnsi="Arial" w:cs="Arial" w:hint="eastAsia"/>
          <w:sz w:val="22"/>
          <w:szCs w:val="22"/>
        </w:rPr>
        <w:t>ó</w:t>
      </w:r>
      <w:r w:rsidR="00954C9D" w:rsidRPr="00954C9D">
        <w:rPr>
          <w:rFonts w:ascii="Arial" w:hAnsi="Arial" w:cs="Arial"/>
          <w:sz w:val="22"/>
          <w:szCs w:val="22"/>
        </w:rPr>
        <w:t>w, kt</w:t>
      </w:r>
      <w:r w:rsidR="00954C9D" w:rsidRPr="00954C9D">
        <w:rPr>
          <w:rFonts w:ascii="Arial" w:hAnsi="Arial" w:cs="Arial" w:hint="eastAsia"/>
          <w:sz w:val="22"/>
          <w:szCs w:val="22"/>
        </w:rPr>
        <w:t>ó</w:t>
      </w:r>
      <w:r w:rsidR="00954C9D" w:rsidRPr="00954C9D">
        <w:rPr>
          <w:rFonts w:ascii="Arial" w:hAnsi="Arial" w:cs="Arial"/>
          <w:sz w:val="22"/>
          <w:szCs w:val="22"/>
        </w:rPr>
        <w:t>rych ca</w:t>
      </w:r>
      <w:r w:rsidR="00954C9D" w:rsidRPr="00954C9D">
        <w:rPr>
          <w:rFonts w:ascii="Arial" w:hAnsi="Arial" w:cs="Arial" w:hint="eastAsia"/>
          <w:sz w:val="22"/>
          <w:szCs w:val="22"/>
        </w:rPr>
        <w:t>ł</w:t>
      </w:r>
      <w:r w:rsidR="00954C9D" w:rsidRPr="00954C9D">
        <w:rPr>
          <w:rFonts w:ascii="Arial" w:hAnsi="Arial" w:cs="Arial"/>
          <w:sz w:val="22"/>
          <w:szCs w:val="22"/>
        </w:rPr>
        <w:t>kowita warto</w:t>
      </w:r>
      <w:r w:rsidR="00954C9D" w:rsidRPr="00954C9D">
        <w:rPr>
          <w:rFonts w:ascii="Arial" w:hAnsi="Arial" w:cs="Arial" w:hint="eastAsia"/>
          <w:sz w:val="22"/>
          <w:szCs w:val="22"/>
        </w:rPr>
        <w:t>ść</w:t>
      </w:r>
      <w:r w:rsidR="00954C9D" w:rsidRPr="00954C9D">
        <w:rPr>
          <w:rFonts w:ascii="Arial" w:hAnsi="Arial" w:cs="Arial"/>
          <w:sz w:val="22"/>
          <w:szCs w:val="22"/>
        </w:rPr>
        <w:t xml:space="preserve"> nie przekroczy</w:t>
      </w:r>
      <w:r w:rsidR="00954C9D" w:rsidRPr="00954C9D">
        <w:rPr>
          <w:rFonts w:ascii="Arial" w:hAnsi="Arial" w:cs="Arial" w:hint="eastAsia"/>
          <w:sz w:val="22"/>
          <w:szCs w:val="22"/>
        </w:rPr>
        <w:t>ł</w:t>
      </w:r>
      <w:r w:rsidR="00954C9D" w:rsidRPr="00954C9D">
        <w:rPr>
          <w:rFonts w:ascii="Arial" w:hAnsi="Arial" w:cs="Arial"/>
          <w:sz w:val="22"/>
          <w:szCs w:val="22"/>
        </w:rPr>
        <w:t>a 100 tys. z</w:t>
      </w:r>
      <w:r w:rsidR="00954C9D" w:rsidRPr="00954C9D">
        <w:rPr>
          <w:rFonts w:ascii="Arial" w:hAnsi="Arial" w:cs="Arial" w:hint="eastAsia"/>
          <w:sz w:val="22"/>
          <w:szCs w:val="22"/>
        </w:rPr>
        <w:t>ł</w:t>
      </w:r>
      <w:r w:rsidR="00954C9D" w:rsidRPr="00954C9D">
        <w:rPr>
          <w:rFonts w:ascii="Arial" w:hAnsi="Arial" w:cs="Arial"/>
          <w:sz w:val="22"/>
          <w:szCs w:val="22"/>
        </w:rPr>
        <w:t>, a po zwi</w:t>
      </w:r>
      <w:r w:rsidR="00954C9D" w:rsidRPr="00954C9D">
        <w:rPr>
          <w:rFonts w:ascii="Arial" w:hAnsi="Arial" w:cs="Arial" w:hint="eastAsia"/>
          <w:sz w:val="22"/>
          <w:szCs w:val="22"/>
        </w:rPr>
        <w:t>ę</w:t>
      </w:r>
      <w:r w:rsidR="00954C9D" w:rsidRPr="00954C9D">
        <w:rPr>
          <w:rFonts w:ascii="Arial" w:hAnsi="Arial" w:cs="Arial"/>
          <w:sz w:val="22"/>
          <w:szCs w:val="22"/>
        </w:rPr>
        <w:t>kszeniu dofinansowania warto</w:t>
      </w:r>
      <w:r w:rsidR="00954C9D" w:rsidRPr="00954C9D">
        <w:rPr>
          <w:rFonts w:ascii="Arial" w:hAnsi="Arial" w:cs="Arial" w:hint="eastAsia"/>
          <w:sz w:val="22"/>
          <w:szCs w:val="22"/>
        </w:rPr>
        <w:t>ść</w:t>
      </w:r>
      <w:r w:rsidR="00954C9D" w:rsidRPr="00954C9D">
        <w:rPr>
          <w:rFonts w:ascii="Arial" w:hAnsi="Arial" w:cs="Arial"/>
          <w:sz w:val="22"/>
          <w:szCs w:val="22"/>
        </w:rPr>
        <w:t xml:space="preserve"> projektu nie mo</w:t>
      </w:r>
      <w:r w:rsidR="00954C9D" w:rsidRPr="00954C9D">
        <w:rPr>
          <w:rFonts w:ascii="Arial" w:hAnsi="Arial" w:cs="Arial" w:hint="eastAsia"/>
          <w:sz w:val="22"/>
          <w:szCs w:val="22"/>
        </w:rPr>
        <w:t>ż</w:t>
      </w:r>
      <w:r w:rsidR="00954C9D" w:rsidRPr="00954C9D">
        <w:rPr>
          <w:rFonts w:ascii="Arial" w:hAnsi="Arial" w:cs="Arial"/>
          <w:sz w:val="22"/>
          <w:szCs w:val="22"/>
        </w:rPr>
        <w:t>e przekracza</w:t>
      </w:r>
      <w:r w:rsidR="00954C9D" w:rsidRPr="00954C9D">
        <w:rPr>
          <w:rFonts w:ascii="Arial" w:hAnsi="Arial" w:cs="Arial" w:hint="eastAsia"/>
          <w:sz w:val="22"/>
          <w:szCs w:val="22"/>
        </w:rPr>
        <w:t>ć</w:t>
      </w:r>
      <w:r w:rsidR="00954C9D" w:rsidRPr="00954C9D">
        <w:rPr>
          <w:rFonts w:ascii="Arial" w:hAnsi="Arial" w:cs="Arial"/>
          <w:sz w:val="22"/>
          <w:szCs w:val="22"/>
        </w:rPr>
        <w:t xml:space="preserve"> 100 tys. z</w:t>
      </w:r>
      <w:r w:rsidR="00954C9D" w:rsidRPr="00954C9D">
        <w:rPr>
          <w:rFonts w:ascii="Arial" w:hAnsi="Arial" w:cs="Arial" w:hint="eastAsia"/>
          <w:sz w:val="22"/>
          <w:szCs w:val="22"/>
        </w:rPr>
        <w:t>ł</w:t>
      </w:r>
      <w:r w:rsidR="00954C9D" w:rsidRPr="00954C9D">
        <w:rPr>
          <w:rFonts w:ascii="Arial" w:hAnsi="Arial" w:cs="Arial"/>
          <w:sz w:val="22"/>
          <w:szCs w:val="22"/>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5" w:name="_Toc13485015"/>
      <w:bookmarkStart w:id="496" w:name="_Toc13562639"/>
      <w:bookmarkStart w:id="497" w:name="_Toc13485016"/>
      <w:bookmarkStart w:id="498" w:name="_Toc13562640"/>
      <w:bookmarkStart w:id="499" w:name="_Toc187752024"/>
      <w:bookmarkEnd w:id="495"/>
      <w:bookmarkEnd w:id="496"/>
      <w:bookmarkEnd w:id="497"/>
      <w:bookmarkEnd w:id="498"/>
      <w:r w:rsidRPr="00E37160">
        <w:lastRenderedPageBreak/>
        <w:t>Pozostałe informacje</w:t>
      </w:r>
      <w:bookmarkEnd w:id="485"/>
      <w:bookmarkEnd w:id="499"/>
    </w:p>
    <w:p w14:paraId="545AAB3E" w14:textId="77777777" w:rsidR="004E75AD" w:rsidRPr="00E37160" w:rsidRDefault="0008188C" w:rsidP="003A4438">
      <w:pPr>
        <w:pStyle w:val="Styl12"/>
      </w:pPr>
      <w:bookmarkStart w:id="500" w:name="_Toc420929475"/>
      <w:bookmarkStart w:id="501" w:name="_Toc425140377"/>
      <w:bookmarkStart w:id="502" w:name="_Toc187752025"/>
      <w:r w:rsidRPr="00E37160">
        <w:t>Kontakt i dodatkowe informacje</w:t>
      </w:r>
      <w:bookmarkEnd w:id="500"/>
      <w:bookmarkEnd w:id="501"/>
      <w:bookmarkEnd w:id="502"/>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3" w:name="_Toc421012130"/>
      <w:bookmarkStart w:id="504"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6C2D0389" w:rsidR="004362DA" w:rsidRPr="00E37160" w:rsidRDefault="004362DA" w:rsidP="00F3058B">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 91 42 56</w:t>
      </w:r>
      <w:r w:rsidR="006E077A" w:rsidRPr="00E37160">
        <w:rPr>
          <w:rFonts w:ascii="Arial" w:hAnsi="Arial" w:cs="Arial"/>
          <w:noProof/>
          <w:sz w:val="22"/>
          <w:szCs w:val="22"/>
        </w:rPr>
        <w:t> </w:t>
      </w:r>
      <w:r w:rsidRPr="00E37160">
        <w:rPr>
          <w:rFonts w:ascii="Arial" w:hAnsi="Arial" w:cs="Arial"/>
          <w:noProof/>
          <w:sz w:val="22"/>
          <w:szCs w:val="22"/>
        </w:rPr>
        <w:t>164</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3"/>
    <w:bookmarkEnd w:id="504"/>
    <w:p w14:paraId="6D3DE52A" w14:textId="77777777"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następujących terminach:</w:t>
      </w:r>
    </w:p>
    <w:p w14:paraId="7A8D5CE9" w14:textId="653247F8" w:rsidR="004E75AD" w:rsidRPr="00284539" w:rsidRDefault="00C93E1A" w:rsidP="003A3602">
      <w:pPr>
        <w:pStyle w:val="Akapitzlist"/>
        <w:numPr>
          <w:ilvl w:val="0"/>
          <w:numId w:val="32"/>
        </w:numPr>
        <w:spacing w:before="120" w:after="120" w:line="271" w:lineRule="auto"/>
        <w:ind w:left="357" w:hanging="357"/>
        <w:contextualSpacing w:val="0"/>
        <w:rPr>
          <w:rFonts w:ascii="Arial" w:hAnsi="Arial" w:cs="Arial"/>
          <w:sz w:val="22"/>
          <w:szCs w:val="22"/>
        </w:rPr>
      </w:pPr>
      <w:r>
        <w:rPr>
          <w:rFonts w:ascii="Arial" w:hAnsi="Arial"/>
          <w:sz w:val="22"/>
        </w:rPr>
        <w:t>1.07</w:t>
      </w:r>
      <w:r w:rsidR="00284539" w:rsidRPr="00284539">
        <w:rPr>
          <w:rFonts w:ascii="Arial" w:hAnsi="Arial"/>
          <w:sz w:val="22"/>
        </w:rPr>
        <w:t>.2025 r.</w:t>
      </w:r>
    </w:p>
    <w:p w14:paraId="1C326323" w14:textId="72F1D32F"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5" w:name="_Toc187752026"/>
      <w:bookmarkStart w:id="506"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5"/>
    </w:p>
    <w:p w14:paraId="4854CD93" w14:textId="54FFE243"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6209A0">
        <w:rPr>
          <w:rFonts w:ascii="Arial" w:hAnsi="Arial"/>
          <w:b/>
          <w:bCs/>
          <w:sz w:val="22"/>
        </w:rPr>
        <w:t>8</w:t>
      </w:r>
      <w:r w:rsidR="00FB081F" w:rsidRPr="00FB081F">
        <w:rPr>
          <w:rFonts w:ascii="Arial" w:hAnsi="Arial"/>
          <w:b/>
          <w:bCs/>
          <w:sz w:val="22"/>
        </w:rPr>
        <w:t>.12.2025 r.</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7" w:name="_Toc187752027"/>
      <w:r w:rsidRPr="00E37160">
        <w:t xml:space="preserve">Anulowanie </w:t>
      </w:r>
      <w:r w:rsidR="002278C3" w:rsidRPr="00E37160">
        <w:rPr>
          <w:lang w:val="pl-PL"/>
        </w:rPr>
        <w:t>naboru</w:t>
      </w:r>
      <w:bookmarkEnd w:id="507"/>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 xml:space="preserve">ków złożonych w ramach </w:t>
      </w:r>
      <w:r w:rsidR="00CE1070" w:rsidRPr="00E37160">
        <w:rPr>
          <w:rFonts w:ascii="Arial" w:hAnsi="Arial" w:cs="Arial"/>
          <w:sz w:val="22"/>
          <w:szCs w:val="22"/>
        </w:rPr>
        <w:lastRenderedPageBreak/>
        <w:t>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08" w:name="_Toc430850059"/>
      <w:bookmarkStart w:id="509" w:name="_Toc430850060"/>
      <w:bookmarkStart w:id="510" w:name="_Toc13562647"/>
      <w:bookmarkStart w:id="511" w:name="_Toc187752028"/>
      <w:bookmarkEnd w:id="508"/>
      <w:bookmarkEnd w:id="509"/>
      <w:bookmarkEnd w:id="510"/>
      <w:r w:rsidRPr="00E37160">
        <w:t>Rzecznik Funduszy Europejskich</w:t>
      </w:r>
      <w:bookmarkEnd w:id="511"/>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D960EC">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981720"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922AD4" w:rsidRPr="00837703">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4A238862" w14:textId="2F7D23BF" w:rsidR="000212C1" w:rsidRDefault="000212C1">
      <w:pPr>
        <w:rPr>
          <w:rFonts w:ascii="Arial" w:hAnsi="Arial" w:cs="Arial"/>
          <w:sz w:val="22"/>
          <w:szCs w:val="22"/>
        </w:rPr>
      </w:pPr>
      <w:r>
        <w:rPr>
          <w:rFonts w:ascii="Arial" w:hAnsi="Arial" w:cs="Arial"/>
          <w:sz w:val="22"/>
          <w:szCs w:val="22"/>
        </w:rPr>
        <w:br w:type="page"/>
      </w:r>
    </w:p>
    <w:p w14:paraId="7F30DF13" w14:textId="77777777" w:rsidR="000212C1" w:rsidRPr="00E37160" w:rsidRDefault="000212C1" w:rsidP="003A4438">
      <w:pPr>
        <w:spacing w:before="120" w:after="120" w:line="271" w:lineRule="auto"/>
        <w:rPr>
          <w:rFonts w:ascii="Arial" w:hAnsi="Arial" w:cs="Arial"/>
          <w:sz w:val="22"/>
          <w:szCs w:val="22"/>
        </w:rPr>
      </w:pPr>
    </w:p>
    <w:p w14:paraId="33D04056" w14:textId="77777777" w:rsidR="004E75AD" w:rsidRPr="00E37160" w:rsidRDefault="00B248AB" w:rsidP="003A4438">
      <w:pPr>
        <w:pStyle w:val="RozdziaRK"/>
      </w:pPr>
      <w:bookmarkStart w:id="512" w:name="_Toc187752029"/>
      <w:r w:rsidRPr="00E37160">
        <w:t>ZAŁĄCZNIKI</w:t>
      </w:r>
      <w:bookmarkEnd w:id="506"/>
      <w:bookmarkEnd w:id="512"/>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361C2C23" w14:textId="6E1A7FF5"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157E8">
        <w:rPr>
          <w:rFonts w:ascii="Arial" w:hAnsi="Arial" w:cs="Arial"/>
          <w:sz w:val="22"/>
          <w:szCs w:val="22"/>
          <w:lang w:val="pl-PL"/>
        </w:rPr>
        <w:t>w ramach FEPZ 2021-2027 kwoty ryczałtowe</w:t>
      </w:r>
      <w:r w:rsidR="00F157E8">
        <w:rPr>
          <w:rFonts w:ascii="Arial" w:hAnsi="Arial"/>
          <w:sz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09ABC827"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1E2A343F"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54231194"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6066398C"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3"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3"/>
      <w:r w:rsidR="002261DF" w:rsidRPr="00E37160">
        <w:rPr>
          <w:rFonts w:ascii="Arial" w:hAnsi="Arial" w:cs="Arial"/>
          <w:sz w:val="22"/>
          <w:szCs w:val="22"/>
          <w:lang w:val="pl-PL"/>
        </w:rPr>
        <w:t xml:space="preserve">, </w:t>
      </w:r>
    </w:p>
    <w:p w14:paraId="291593CD" w14:textId="4CBAA772"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D960EC">
      <w:pPr>
        <w:pStyle w:val="Tekstpodstawowy"/>
        <w:numPr>
          <w:ilvl w:val="1"/>
          <w:numId w:val="48"/>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0AB30803" w:rsidR="00150F53" w:rsidRPr="00E37160" w:rsidRDefault="00DE2E7A"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292545" w:rsidRPr="00292545">
        <w:rPr>
          <w:rFonts w:ascii="Arial" w:hAnsi="Arial" w:cs="Arial"/>
          <w:sz w:val="22"/>
          <w:szCs w:val="22"/>
        </w:rPr>
        <w:t xml:space="preserve"> FEPZ.06.16-IP.01-001/25</w:t>
      </w:r>
      <w:r w:rsidR="00292545" w:rsidRPr="00FE04A3">
        <w:rPr>
          <w:rFonts w:ascii="Arial" w:hAnsi="Arial" w:cs="Arial"/>
          <w:sz w:val="22"/>
          <w:szCs w:val="22"/>
        </w:rPr>
        <w:t xml:space="preserve"> </w:t>
      </w:r>
      <w:r w:rsidR="00292545">
        <w:rPr>
          <w:rFonts w:ascii="Arial" w:hAnsi="Arial" w:cs="Arial"/>
          <w:sz w:val="22"/>
          <w:szCs w:val="22"/>
        </w:rPr>
        <w:t>.</w:t>
      </w:r>
      <w:r w:rsidR="00292545" w:rsidRPr="00FE04A3">
        <w:rPr>
          <w:rFonts w:ascii="Arial" w:hAnsi="Arial" w:cs="Arial"/>
          <w:sz w:val="22"/>
          <w:szCs w:val="22"/>
        </w:rPr>
        <w:t xml:space="preserve"> </w:t>
      </w:r>
    </w:p>
    <w:p w14:paraId="5E5FCAC0" w14:textId="77777777" w:rsidR="00350D13" w:rsidRPr="00E37160" w:rsidRDefault="00350D13"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6C53FF" w:rsidRDefault="00604567" w:rsidP="00D960EC">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5ECA5E04" w14:textId="16F4E689" w:rsidR="006C53FF" w:rsidRDefault="006C53FF" w:rsidP="00D960EC">
      <w:pPr>
        <w:pStyle w:val="Tekstpodstawowy"/>
        <w:numPr>
          <w:ilvl w:val="1"/>
          <w:numId w:val="48"/>
        </w:numPr>
        <w:spacing w:before="120" w:line="271" w:lineRule="auto"/>
        <w:ind w:left="0" w:firstLine="0"/>
        <w:rPr>
          <w:rFonts w:ascii="Arial" w:hAnsi="Arial" w:cs="Arial"/>
          <w:sz w:val="22"/>
          <w:szCs w:val="22"/>
        </w:rPr>
      </w:pPr>
      <w:r w:rsidRPr="006C53FF">
        <w:rPr>
          <w:rFonts w:ascii="Arial" w:hAnsi="Arial" w:cs="Arial"/>
          <w:sz w:val="22"/>
          <w:szCs w:val="22"/>
        </w:rPr>
        <w:t>Instrukcja wypełniania wniosku o dofinansowanie projektu</w:t>
      </w:r>
      <w:r>
        <w:rPr>
          <w:rFonts w:ascii="Arial" w:hAnsi="Arial" w:cs="Arial"/>
          <w:sz w:val="22"/>
          <w:szCs w:val="22"/>
        </w:rPr>
        <w:t>.</w:t>
      </w:r>
    </w:p>
    <w:p w14:paraId="58029878" w14:textId="77777777" w:rsidR="004C2559" w:rsidRPr="00804F4C" w:rsidRDefault="004C2559" w:rsidP="004C2559">
      <w:pPr>
        <w:pStyle w:val="Tekstpodstawowy"/>
        <w:numPr>
          <w:ilvl w:val="1"/>
          <w:numId w:val="48"/>
        </w:numPr>
        <w:spacing w:before="120" w:line="271" w:lineRule="auto"/>
        <w:ind w:left="0" w:firstLine="0"/>
        <w:rPr>
          <w:rFonts w:ascii="Arial" w:hAnsi="Arial" w:cs="Arial"/>
          <w:sz w:val="22"/>
          <w:szCs w:val="22"/>
        </w:rPr>
      </w:pPr>
      <w:r>
        <w:rPr>
          <w:rFonts w:ascii="Arial" w:hAnsi="Arial" w:cs="Arial"/>
          <w:sz w:val="22"/>
          <w:szCs w:val="22"/>
        </w:rPr>
        <w:t>Protokół zdawczo odbiorczy.</w:t>
      </w:r>
    </w:p>
    <w:p w14:paraId="40828BFE" w14:textId="4CD52DBC" w:rsidR="000212C1" w:rsidRDefault="00804F4C" w:rsidP="00D960EC">
      <w:pPr>
        <w:pStyle w:val="Tekstpodstawowy"/>
        <w:numPr>
          <w:ilvl w:val="1"/>
          <w:numId w:val="48"/>
        </w:numPr>
        <w:spacing w:before="120" w:line="271" w:lineRule="auto"/>
        <w:ind w:left="0" w:firstLine="0"/>
        <w:rPr>
          <w:rFonts w:ascii="Arial" w:hAnsi="Arial" w:cs="Arial"/>
          <w:sz w:val="22"/>
          <w:szCs w:val="22"/>
        </w:rPr>
      </w:pPr>
      <w:r w:rsidRPr="00804F4C">
        <w:rPr>
          <w:rFonts w:ascii="Arial" w:hAnsi="Arial" w:cs="Arial"/>
          <w:sz w:val="22"/>
          <w:szCs w:val="22"/>
          <w:lang w:val="pl-PL"/>
        </w:rPr>
        <w:t>Zestawienie wydatków w ramach naboru nr FEPZ.06.16-IP.01-001/25</w:t>
      </w:r>
    </w:p>
    <w:p w14:paraId="6C2FF4E6" w14:textId="28B139C6" w:rsidR="00804F4C" w:rsidRDefault="00804F4C" w:rsidP="00D960EC">
      <w:pPr>
        <w:pStyle w:val="Tekstpodstawowy"/>
        <w:numPr>
          <w:ilvl w:val="1"/>
          <w:numId w:val="48"/>
        </w:numPr>
        <w:spacing w:before="120" w:line="271" w:lineRule="auto"/>
        <w:ind w:left="0" w:firstLine="0"/>
        <w:rPr>
          <w:rFonts w:ascii="Arial" w:hAnsi="Arial" w:cs="Arial"/>
          <w:sz w:val="22"/>
          <w:szCs w:val="22"/>
        </w:rPr>
      </w:pPr>
      <w:r>
        <w:rPr>
          <w:rFonts w:ascii="Arial" w:hAnsi="Arial" w:cs="Arial"/>
          <w:sz w:val="22"/>
          <w:szCs w:val="22"/>
        </w:rPr>
        <w:t>Raport z realizacji usługi.</w:t>
      </w:r>
    </w:p>
    <w:p w14:paraId="5B9BFAD0" w14:textId="77777777" w:rsidR="00D11330" w:rsidRPr="00E37160" w:rsidRDefault="00D11330" w:rsidP="00804F4C">
      <w:pPr>
        <w:pStyle w:val="Tekstpodstawowy"/>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D2F33E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56E791D7"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D2F33E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56E791D7" w14:textId="77777777" w:rsidR="001E2A3A" w:rsidRPr="00115B98" w:rsidRDefault="001E2A3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FFDCA6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064B4FF4"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3FFDCA6B"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064B4FF4" w14:textId="77777777" w:rsidR="001E2A3A" w:rsidRPr="00115B98" w:rsidRDefault="001E2A3A"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706AD2A1"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4D1F6D76" w14:textId="77777777" w:rsidR="001E2A3A" w:rsidRPr="00115B98" w:rsidRDefault="001E2A3A"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1E2A3A" w:rsidRPr="00115B98" w:rsidRDefault="001E2A3A"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2A3A" w:rsidRPr="00115B98" w:rsidRDefault="001E2A3A" w:rsidP="00115B98">
                      <w:pPr>
                        <w:jc w:val="center"/>
                        <w:rPr>
                          <w:rFonts w:ascii="TitilliumText25L" w:hAnsi="TitilliumText25L"/>
                        </w:rPr>
                      </w:pPr>
                      <w:r w:rsidRPr="00115B98">
                        <w:rPr>
                          <w:rFonts w:ascii="TitilliumText25L" w:hAnsi="TitilliumText25L"/>
                        </w:rPr>
                        <w:t>ul. A. Mickiewicza 41</w:t>
                      </w:r>
                    </w:p>
                    <w:p w14:paraId="706AD2A1" w14:textId="77777777" w:rsidR="001E2A3A" w:rsidRPr="00115B98" w:rsidRDefault="001E2A3A" w:rsidP="00115B98">
                      <w:pPr>
                        <w:jc w:val="center"/>
                        <w:rPr>
                          <w:rFonts w:ascii="TitilliumText25L" w:hAnsi="TitilliumText25L"/>
                        </w:rPr>
                      </w:pPr>
                      <w:r w:rsidRPr="00115B98">
                        <w:rPr>
                          <w:rFonts w:ascii="TitilliumText25L" w:hAnsi="TitilliumText25L"/>
                        </w:rPr>
                        <w:t>70-383 Szczecin</w:t>
                      </w:r>
                    </w:p>
                    <w:p w14:paraId="4D1F6D76" w14:textId="77777777" w:rsidR="001E2A3A" w:rsidRPr="00115B98" w:rsidRDefault="001E2A3A"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58BB7" w14:textId="77777777" w:rsidR="00D37FF3" w:rsidRDefault="00D37FF3">
      <w:r>
        <w:separator/>
      </w:r>
    </w:p>
  </w:endnote>
  <w:endnote w:type="continuationSeparator" w:id="0">
    <w:p w14:paraId="4BE31B64" w14:textId="77777777" w:rsidR="00D37FF3" w:rsidRDefault="00D37FF3">
      <w:r>
        <w:continuationSeparator/>
      </w:r>
    </w:p>
  </w:endnote>
  <w:endnote w:type="continuationNotice" w:id="1">
    <w:p w14:paraId="7A1980F7" w14:textId="77777777" w:rsidR="00D37FF3" w:rsidRDefault="00D37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Times New Roman"/>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rial-BoldMT">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1E2A3A" w:rsidRDefault="001E2A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1E2A3A" w:rsidRDefault="001E2A3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1E2A3A" w:rsidRDefault="001E2A3A">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1E2A3A" w:rsidRDefault="001E2A3A"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1E2A3A" w:rsidRDefault="001E2A3A"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1E2A3A" w:rsidRDefault="001E2A3A" w:rsidP="004A6805">
    <w:pPr>
      <w:pStyle w:val="Stopka"/>
    </w:pPr>
  </w:p>
  <w:p w14:paraId="4AE9AFD5" w14:textId="4CD0607D" w:rsidR="001E2A3A" w:rsidRDefault="001E2A3A">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1E2A3A" w:rsidRDefault="001E2A3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1E2A3A" w:rsidRDefault="001E2A3A" w:rsidP="004A6805">
    <w:pPr>
      <w:pStyle w:val="Stopka"/>
    </w:pPr>
    <w:r w:rsidRPr="002E1A9A">
      <w:rPr>
        <w:rFonts w:ascii="Arial" w:hAnsi="Arial" w:cs="Arial"/>
        <w:sz w:val="16"/>
        <w:szCs w:val="16"/>
      </w:rPr>
      <w:t xml:space="preserve"> </w:t>
    </w:r>
  </w:p>
  <w:p w14:paraId="3EAB5F87" w14:textId="77777777" w:rsidR="001E2A3A" w:rsidRDefault="001E2A3A"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1E2A3A" w:rsidRDefault="001E2A3A">
    <w:pPr>
      <w:pStyle w:val="Stopka"/>
    </w:pPr>
  </w:p>
  <w:p w14:paraId="76D92D6E" w14:textId="77777777" w:rsidR="001E2A3A" w:rsidRDefault="001E2A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FA73D" w14:textId="77777777" w:rsidR="00D37FF3" w:rsidRDefault="00D37FF3">
      <w:r>
        <w:separator/>
      </w:r>
    </w:p>
  </w:footnote>
  <w:footnote w:type="continuationSeparator" w:id="0">
    <w:p w14:paraId="65367C37" w14:textId="77777777" w:rsidR="00D37FF3" w:rsidRDefault="00D37FF3">
      <w:r>
        <w:continuationSeparator/>
      </w:r>
    </w:p>
  </w:footnote>
  <w:footnote w:type="continuationNotice" w:id="1">
    <w:p w14:paraId="4B112440" w14:textId="77777777" w:rsidR="00D37FF3" w:rsidRDefault="00D37FF3"/>
  </w:footnote>
  <w:footnote w:id="2">
    <w:p w14:paraId="01E54BBF"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1E2A3A" w:rsidRPr="00090410" w:rsidRDefault="001E2A3A"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1E2A3A" w:rsidRPr="00090410" w:rsidRDefault="001E2A3A"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346CA594"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Pr>
          <w:rFonts w:ascii="Arial" w:hAnsi="Arial" w:cs="Arial"/>
          <w:sz w:val="22"/>
          <w:szCs w:val="22"/>
        </w:rPr>
        <w:t>.</w:t>
      </w:r>
      <w:r w:rsidRPr="00090410">
        <w:rPr>
          <w:rFonts w:ascii="Arial" w:hAnsi="Arial" w:cs="Arial"/>
          <w:sz w:val="22"/>
          <w:szCs w:val="22"/>
        </w:rPr>
        <w:t xml:space="preserve"> </w:t>
      </w:r>
    </w:p>
  </w:footnote>
  <w:footnote w:id="7">
    <w:p w14:paraId="37985E2C" w14:textId="77777777" w:rsidR="001E2A3A" w:rsidRPr="00090410" w:rsidRDefault="001E2A3A">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1E2A3A" w:rsidRPr="00090410" w:rsidRDefault="001E2A3A"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E0CC836" w14:textId="77777777" w:rsidR="001E2A3A" w:rsidRPr="00090410" w:rsidRDefault="001E2A3A" w:rsidP="006C7DD1">
      <w:pPr>
        <w:pStyle w:val="Tekstprzypisudolnego"/>
        <w:rPr>
          <w:rFonts w:ascii="Arial" w:hAnsi="Arial" w:cs="Arial"/>
          <w:lang w:val="pl-PL"/>
        </w:rPr>
      </w:pPr>
      <w:r w:rsidRPr="00090410">
        <w:rPr>
          <w:rStyle w:val="Odwoanieprzypisudolnego"/>
          <w:rFonts w:ascii="Arial" w:hAnsi="Arial" w:cs="Arial"/>
        </w:rPr>
        <w:footnoteRef/>
      </w:r>
      <w:r w:rsidRPr="00090410">
        <w:rPr>
          <w:rFonts w:ascii="Arial" w:hAnsi="Arial" w:cs="Arial"/>
        </w:rPr>
        <w:t xml:space="preserve"> </w:t>
      </w:r>
      <w:r w:rsidRPr="00090410">
        <w:rPr>
          <w:rFonts w:ascii="Arial" w:hAnsi="Arial" w:cs="Arial"/>
          <w:sz w:val="22"/>
          <w:szCs w:val="22"/>
          <w:lang w:val="pl-PL"/>
        </w:rPr>
        <w:t>Jeśli dotyczy.</w:t>
      </w:r>
      <w:r w:rsidRPr="00090410">
        <w:rPr>
          <w:rFonts w:ascii="Arial" w:hAnsi="Arial" w:cs="Arial"/>
          <w:lang w:val="pl-PL"/>
        </w:rPr>
        <w:t xml:space="preserve"> </w:t>
      </w:r>
    </w:p>
  </w:footnote>
  <w:footnote w:id="10">
    <w:p w14:paraId="2FF17C88" w14:textId="77777777" w:rsidR="001E2A3A" w:rsidRPr="004427A2" w:rsidRDefault="001E2A3A">
      <w:pPr>
        <w:pStyle w:val="Tekstprzypisudolnego"/>
        <w:rPr>
          <w:lang w:val="pl-PL"/>
        </w:rPr>
      </w:pPr>
      <w:r>
        <w:rPr>
          <w:rStyle w:val="Odwoanieprzypisudolnego"/>
        </w:rPr>
        <w:footnoteRef/>
      </w:r>
      <w:r>
        <w:t xml:space="preserve"> </w:t>
      </w:r>
      <w:bookmarkStart w:id="449"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49"/>
    </w:p>
  </w:footnote>
  <w:footnote w:id="11">
    <w:p w14:paraId="56E0043F" w14:textId="77777777" w:rsidR="001E2A3A" w:rsidRPr="003E0E37" w:rsidRDefault="001E2A3A" w:rsidP="00AC42B2">
      <w:pPr>
        <w:pStyle w:val="Tekstprzypisudolnego"/>
        <w:rPr>
          <w:rFonts w:ascii="Arial" w:hAnsi="Arial" w:cs="Arial"/>
          <w:sz w:val="22"/>
          <w:szCs w:val="22"/>
        </w:rPr>
      </w:pPr>
      <w:r>
        <w:rPr>
          <w:rStyle w:val="Odwoanieprzypisudolnego"/>
        </w:rPr>
        <w:footnoteRef/>
      </w:r>
      <w:r>
        <w:t xml:space="preserve"> </w:t>
      </w:r>
      <w:bookmarkStart w:id="452" w:name="_Hlk199920961"/>
      <w:r w:rsidRPr="003E0E37">
        <w:rPr>
          <w:rFonts w:ascii="Arial" w:hAnsi="Arial" w:cs="Arial"/>
          <w:sz w:val="22"/>
          <w:szCs w:val="22"/>
        </w:rPr>
        <w:t>Wiążący kurs euro znajduje się na stronie:</w:t>
      </w:r>
    </w:p>
    <w:p w14:paraId="6B0FC877" w14:textId="77777777" w:rsidR="001E2A3A" w:rsidRPr="003E0E37" w:rsidRDefault="001E2A3A"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bookmarkEnd w:id="452"/>
    <w:p w14:paraId="578A666E" w14:textId="77777777" w:rsidR="001E2A3A" w:rsidRPr="00AC42B2" w:rsidRDefault="001E2A3A">
      <w:pPr>
        <w:pStyle w:val="Tekstprzypisudolnego"/>
        <w:rPr>
          <w:lang w:val="pl-PL"/>
        </w:rPr>
      </w:pPr>
    </w:p>
  </w:footnote>
  <w:footnote w:id="12">
    <w:p w14:paraId="2B5FD8C8" w14:textId="77777777" w:rsidR="001E2A3A" w:rsidRPr="00F0114D" w:rsidRDefault="001E2A3A">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1E2A3A" w:rsidRPr="00090410" w:rsidRDefault="001E2A3A"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1E2A3A" w:rsidRPr="003D35D9" w:rsidRDefault="001E2A3A"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1E2A3A" w:rsidRDefault="001E2A3A"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1E2A3A" w:rsidRDefault="001E2A3A"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1E2A3A" w:rsidRDefault="001E2A3A" w:rsidP="004A6805">
    <w:pPr>
      <w:spacing w:before="120" w:after="120" w:line="271" w:lineRule="auto"/>
      <w:rPr>
        <w:rFonts w:ascii="Open Sans" w:hAnsi="Open Sans" w:cs="Open Sans"/>
        <w:b/>
        <w:sz w:val="22"/>
        <w:szCs w:val="22"/>
      </w:rPr>
    </w:pPr>
  </w:p>
  <w:p w14:paraId="6925A14A" w14:textId="77777777" w:rsidR="001E2A3A" w:rsidRDefault="001E2A3A" w:rsidP="004A6805">
    <w:pPr>
      <w:spacing w:before="120" w:after="120" w:line="271" w:lineRule="auto"/>
      <w:rPr>
        <w:rFonts w:ascii="Open Sans" w:hAnsi="Open Sans" w:cs="Open Sans"/>
        <w:b/>
        <w:sz w:val="22"/>
        <w:szCs w:val="22"/>
      </w:rPr>
    </w:pPr>
  </w:p>
  <w:p w14:paraId="63A98EEA" w14:textId="77777777" w:rsidR="001E2A3A" w:rsidRDefault="001E2A3A" w:rsidP="004A6805">
    <w:pPr>
      <w:spacing w:before="120" w:after="120" w:line="271" w:lineRule="auto"/>
      <w:rPr>
        <w:rFonts w:ascii="Open Sans" w:hAnsi="Open Sans" w:cs="Open Sans"/>
        <w:b/>
        <w:sz w:val="22"/>
        <w:szCs w:val="22"/>
      </w:rPr>
    </w:pPr>
  </w:p>
  <w:p w14:paraId="7ADC8A96" w14:textId="77777777" w:rsidR="001E2A3A" w:rsidRDefault="001E2A3A" w:rsidP="004A6805">
    <w:pPr>
      <w:spacing w:before="120" w:after="120" w:line="271" w:lineRule="auto"/>
      <w:rPr>
        <w:rFonts w:ascii="Open Sans" w:hAnsi="Open Sans" w:cs="Open Sans"/>
        <w:b/>
        <w:sz w:val="22"/>
        <w:szCs w:val="22"/>
      </w:rPr>
    </w:pPr>
  </w:p>
  <w:p w14:paraId="79BD85B0" w14:textId="77777777" w:rsidR="001E2A3A" w:rsidRDefault="001E2A3A" w:rsidP="004A6805">
    <w:pPr>
      <w:spacing w:before="120" w:after="120" w:line="271" w:lineRule="auto"/>
      <w:rPr>
        <w:rFonts w:ascii="Open Sans" w:hAnsi="Open Sans" w:cs="Open Sans"/>
        <w:b/>
        <w:sz w:val="22"/>
        <w:szCs w:val="22"/>
      </w:rPr>
    </w:pPr>
  </w:p>
  <w:p w14:paraId="76BEB209" w14:textId="77777777" w:rsidR="001E2A3A" w:rsidRDefault="001E2A3A"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1E2A3A" w:rsidRDefault="001E2A3A"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1E2A3A" w:rsidRDefault="001E2A3A" w:rsidP="004A6805">
    <w:pPr>
      <w:spacing w:before="120" w:after="120" w:line="271" w:lineRule="auto"/>
      <w:rPr>
        <w:rFonts w:ascii="Open Sans" w:hAnsi="Open Sans" w:cs="Open Sans"/>
        <w:b/>
        <w:sz w:val="22"/>
        <w:szCs w:val="22"/>
      </w:rPr>
    </w:pPr>
  </w:p>
  <w:p w14:paraId="68D3DD7F" w14:textId="77777777" w:rsidR="001E2A3A" w:rsidRDefault="001E2A3A"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1E2A3A" w:rsidRDefault="001E2A3A" w:rsidP="004A6805">
    <w:pPr>
      <w:spacing w:before="120" w:after="120" w:line="271" w:lineRule="auto"/>
      <w:jc w:val="right"/>
      <w:rPr>
        <w:rFonts w:ascii="Open Sans" w:hAnsi="Open Sans" w:cs="Open Sans"/>
        <w:b/>
        <w:sz w:val="22"/>
        <w:szCs w:val="22"/>
      </w:rPr>
    </w:pPr>
  </w:p>
  <w:p w14:paraId="4F2CADC8" w14:textId="77777777" w:rsidR="001E2A3A" w:rsidRDefault="001E2A3A" w:rsidP="004A6805">
    <w:pPr>
      <w:spacing w:before="120" w:after="120" w:line="271" w:lineRule="auto"/>
      <w:rPr>
        <w:rFonts w:ascii="Open Sans" w:hAnsi="Open Sans" w:cs="Open Sans"/>
        <w:b/>
        <w:sz w:val="22"/>
        <w:szCs w:val="22"/>
      </w:rPr>
    </w:pPr>
  </w:p>
  <w:p w14:paraId="0013B0E5"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1E2A3A" w:rsidRPr="0053577B"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1E2A3A" w:rsidRPr="0053577B" w:rsidRDefault="001E2A3A" w:rsidP="004A6805">
    <w:pPr>
      <w:spacing w:before="120" w:after="120" w:line="271" w:lineRule="auto"/>
      <w:rPr>
        <w:rFonts w:ascii="Open Sans" w:hAnsi="Open Sans" w:cs="Open Sans"/>
        <w:b/>
        <w:color w:val="11306E"/>
        <w:sz w:val="22"/>
        <w:szCs w:val="22"/>
      </w:rPr>
    </w:pPr>
  </w:p>
  <w:p w14:paraId="110BDD5D" w14:textId="77777777" w:rsidR="001E2A3A" w:rsidRDefault="001E2A3A"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1E2A3A" w:rsidRPr="0053577B" w:rsidRDefault="001E2A3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1E2A3A" w:rsidRPr="0053577B" w:rsidRDefault="001E2A3A" w:rsidP="004A6805">
    <w:pPr>
      <w:spacing w:before="120" w:after="120" w:line="271" w:lineRule="auto"/>
      <w:rPr>
        <w:rFonts w:ascii="Open Sans" w:hAnsi="Open Sans" w:cs="Open Sans"/>
        <w:b/>
        <w:color w:val="11306E"/>
        <w:sz w:val="22"/>
        <w:szCs w:val="22"/>
      </w:rPr>
    </w:pPr>
  </w:p>
  <w:p w14:paraId="7790513C" w14:textId="77777777" w:rsidR="001E2A3A" w:rsidRPr="0053577B" w:rsidRDefault="001E2A3A"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1E2A3A" w:rsidRPr="00522A73" w:rsidRDefault="001E2A3A"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1E2A3A" w:rsidRPr="00522A73" w:rsidRDefault="001E2A3A"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29004E"/>
    <w:multiLevelType w:val="hybridMultilevel"/>
    <w:tmpl w:val="0C904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326A69"/>
    <w:multiLevelType w:val="multilevel"/>
    <w:tmpl w:val="CF9C1A4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FE7A69"/>
    <w:multiLevelType w:val="hybridMultilevel"/>
    <w:tmpl w:val="2D3018C2"/>
    <w:lvl w:ilvl="0" w:tplc="434894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2164D22"/>
    <w:multiLevelType w:val="hybridMultilevel"/>
    <w:tmpl w:val="115447FA"/>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568F2"/>
    <w:multiLevelType w:val="hybridMultilevel"/>
    <w:tmpl w:val="354CF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C16128"/>
    <w:multiLevelType w:val="hybridMultilevel"/>
    <w:tmpl w:val="DC0C54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2D035B"/>
    <w:multiLevelType w:val="hybridMultilevel"/>
    <w:tmpl w:val="323C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67537F"/>
    <w:multiLevelType w:val="hybridMultilevel"/>
    <w:tmpl w:val="0FA8FC9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243118"/>
    <w:multiLevelType w:val="hybridMultilevel"/>
    <w:tmpl w:val="220C7C6C"/>
    <w:lvl w:ilvl="0" w:tplc="C9BCA6DE">
      <w:start w:val="1"/>
      <w:numFmt w:val="bullet"/>
      <w:lvlText w:val=""/>
      <w:lvlJc w:val="left"/>
      <w:pPr>
        <w:ind w:left="1560" w:hanging="360"/>
      </w:pPr>
      <w:rPr>
        <w:rFonts w:ascii="Symbol" w:hAnsi="Symbol"/>
      </w:rPr>
    </w:lvl>
    <w:lvl w:ilvl="1" w:tplc="35EAE1F4">
      <w:start w:val="1"/>
      <w:numFmt w:val="bullet"/>
      <w:lvlText w:val=""/>
      <w:lvlJc w:val="left"/>
      <w:pPr>
        <w:ind w:left="1560" w:hanging="360"/>
      </w:pPr>
      <w:rPr>
        <w:rFonts w:ascii="Symbol" w:hAnsi="Symbol"/>
      </w:rPr>
    </w:lvl>
    <w:lvl w:ilvl="2" w:tplc="C792A67A">
      <w:start w:val="1"/>
      <w:numFmt w:val="bullet"/>
      <w:lvlText w:val=""/>
      <w:lvlJc w:val="left"/>
      <w:pPr>
        <w:ind w:left="1560" w:hanging="360"/>
      </w:pPr>
      <w:rPr>
        <w:rFonts w:ascii="Symbol" w:hAnsi="Symbol"/>
      </w:rPr>
    </w:lvl>
    <w:lvl w:ilvl="3" w:tplc="34B2EC0E">
      <w:start w:val="1"/>
      <w:numFmt w:val="bullet"/>
      <w:lvlText w:val=""/>
      <w:lvlJc w:val="left"/>
      <w:pPr>
        <w:ind w:left="1560" w:hanging="360"/>
      </w:pPr>
      <w:rPr>
        <w:rFonts w:ascii="Symbol" w:hAnsi="Symbol"/>
      </w:rPr>
    </w:lvl>
    <w:lvl w:ilvl="4" w:tplc="5AEED716">
      <w:start w:val="1"/>
      <w:numFmt w:val="bullet"/>
      <w:lvlText w:val=""/>
      <w:lvlJc w:val="left"/>
      <w:pPr>
        <w:ind w:left="1560" w:hanging="360"/>
      </w:pPr>
      <w:rPr>
        <w:rFonts w:ascii="Symbol" w:hAnsi="Symbol"/>
      </w:rPr>
    </w:lvl>
    <w:lvl w:ilvl="5" w:tplc="2070E7EA">
      <w:start w:val="1"/>
      <w:numFmt w:val="bullet"/>
      <w:lvlText w:val=""/>
      <w:lvlJc w:val="left"/>
      <w:pPr>
        <w:ind w:left="1560" w:hanging="360"/>
      </w:pPr>
      <w:rPr>
        <w:rFonts w:ascii="Symbol" w:hAnsi="Symbol"/>
      </w:rPr>
    </w:lvl>
    <w:lvl w:ilvl="6" w:tplc="8B1C243A">
      <w:start w:val="1"/>
      <w:numFmt w:val="bullet"/>
      <w:lvlText w:val=""/>
      <w:lvlJc w:val="left"/>
      <w:pPr>
        <w:ind w:left="1560" w:hanging="360"/>
      </w:pPr>
      <w:rPr>
        <w:rFonts w:ascii="Symbol" w:hAnsi="Symbol"/>
      </w:rPr>
    </w:lvl>
    <w:lvl w:ilvl="7" w:tplc="3ABCBE9E">
      <w:start w:val="1"/>
      <w:numFmt w:val="bullet"/>
      <w:lvlText w:val=""/>
      <w:lvlJc w:val="left"/>
      <w:pPr>
        <w:ind w:left="1560" w:hanging="360"/>
      </w:pPr>
      <w:rPr>
        <w:rFonts w:ascii="Symbol" w:hAnsi="Symbol"/>
      </w:rPr>
    </w:lvl>
    <w:lvl w:ilvl="8" w:tplc="2C44A842">
      <w:start w:val="1"/>
      <w:numFmt w:val="bullet"/>
      <w:lvlText w:val=""/>
      <w:lvlJc w:val="left"/>
      <w:pPr>
        <w:ind w:left="1560" w:hanging="360"/>
      </w:pPr>
      <w:rPr>
        <w:rFonts w:ascii="Symbol" w:hAnsi="Symbol"/>
      </w:rPr>
    </w:lvl>
  </w:abstractNum>
  <w:abstractNum w:abstractNumId="56"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0A83333"/>
    <w:multiLevelType w:val="hybridMultilevel"/>
    <w:tmpl w:val="DB362A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17147A6"/>
    <w:multiLevelType w:val="multilevel"/>
    <w:tmpl w:val="ADF62C3A"/>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4B5C37"/>
    <w:multiLevelType w:val="hybridMultilevel"/>
    <w:tmpl w:val="4454B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16735DF"/>
    <w:multiLevelType w:val="hybridMultilevel"/>
    <w:tmpl w:val="95C8A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8"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0D344D7"/>
    <w:multiLevelType w:val="hybridMultilevel"/>
    <w:tmpl w:val="4D508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9F321C"/>
    <w:multiLevelType w:val="hybridMultilevel"/>
    <w:tmpl w:val="0B787A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08"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3DE5077"/>
    <w:multiLevelType w:val="hybridMultilevel"/>
    <w:tmpl w:val="993AC7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CD01DF4"/>
    <w:multiLevelType w:val="multilevel"/>
    <w:tmpl w:val="B7DAC5C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5" w15:restartNumberingAfterBreak="0">
    <w:nsid w:val="7DF20E96"/>
    <w:multiLevelType w:val="hybridMultilevel"/>
    <w:tmpl w:val="D890B1C6"/>
    <w:lvl w:ilvl="0" w:tplc="AB4890DA">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6261590">
    <w:abstractNumId w:val="2"/>
  </w:num>
  <w:num w:numId="2" w16cid:durableId="634867943">
    <w:abstractNumId w:val="1"/>
  </w:num>
  <w:num w:numId="3" w16cid:durableId="101151438">
    <w:abstractNumId w:val="0"/>
  </w:num>
  <w:num w:numId="4" w16cid:durableId="1505167244">
    <w:abstractNumId w:val="33"/>
  </w:num>
  <w:num w:numId="5" w16cid:durableId="320936604">
    <w:abstractNumId w:val="87"/>
  </w:num>
  <w:num w:numId="6" w16cid:durableId="1238171855">
    <w:abstractNumId w:val="16"/>
  </w:num>
  <w:num w:numId="7" w16cid:durableId="1554463339">
    <w:abstractNumId w:val="75"/>
  </w:num>
  <w:num w:numId="8" w16cid:durableId="1203711693">
    <w:abstractNumId w:val="14"/>
  </w:num>
  <w:num w:numId="9" w16cid:durableId="765886179">
    <w:abstractNumId w:val="92"/>
  </w:num>
  <w:num w:numId="10" w16cid:durableId="1966504943">
    <w:abstractNumId w:val="68"/>
  </w:num>
  <w:num w:numId="11" w16cid:durableId="1946225805">
    <w:abstractNumId w:val="65"/>
  </w:num>
  <w:num w:numId="12" w16cid:durableId="620107975">
    <w:abstractNumId w:val="31"/>
  </w:num>
  <w:num w:numId="13" w16cid:durableId="588974331">
    <w:abstractNumId w:val="62"/>
  </w:num>
  <w:num w:numId="14" w16cid:durableId="998580259">
    <w:abstractNumId w:val="111"/>
  </w:num>
  <w:num w:numId="15" w16cid:durableId="1751853678">
    <w:abstractNumId w:val="88"/>
  </w:num>
  <w:num w:numId="16" w16cid:durableId="785974462">
    <w:abstractNumId w:val="48"/>
  </w:num>
  <w:num w:numId="17" w16cid:durableId="1689212318">
    <w:abstractNumId w:val="85"/>
  </w:num>
  <w:num w:numId="18" w16cid:durableId="282201426">
    <w:abstractNumId w:val="66"/>
  </w:num>
  <w:num w:numId="19" w16cid:durableId="1694070042">
    <w:abstractNumId w:val="100"/>
  </w:num>
  <w:num w:numId="20" w16cid:durableId="1183320424">
    <w:abstractNumId w:val="44"/>
  </w:num>
  <w:num w:numId="21" w16cid:durableId="1458642395">
    <w:abstractNumId w:val="90"/>
  </w:num>
  <w:num w:numId="22" w16cid:durableId="398017559">
    <w:abstractNumId w:val="110"/>
  </w:num>
  <w:num w:numId="23" w16cid:durableId="1959950135">
    <w:abstractNumId w:val="42"/>
  </w:num>
  <w:num w:numId="24" w16cid:durableId="1403676529">
    <w:abstractNumId w:val="40"/>
  </w:num>
  <w:num w:numId="25" w16cid:durableId="133374999">
    <w:abstractNumId w:val="114"/>
    <w:lvlOverride w:ilvl="0">
      <w:startOverride w:val="1"/>
    </w:lvlOverride>
  </w:num>
  <w:num w:numId="26" w16cid:durableId="1356688955">
    <w:abstractNumId w:val="74"/>
  </w:num>
  <w:num w:numId="27" w16cid:durableId="756367844">
    <w:abstractNumId w:val="113"/>
  </w:num>
  <w:num w:numId="28" w16cid:durableId="330913876">
    <w:abstractNumId w:val="102"/>
  </w:num>
  <w:num w:numId="29" w16cid:durableId="1436440206">
    <w:abstractNumId w:val="22"/>
  </w:num>
  <w:num w:numId="30" w16cid:durableId="350841796">
    <w:abstractNumId w:val="99"/>
  </w:num>
  <w:num w:numId="31" w16cid:durableId="978996885">
    <w:abstractNumId w:val="46"/>
  </w:num>
  <w:num w:numId="32" w16cid:durableId="579758059">
    <w:abstractNumId w:val="70"/>
  </w:num>
  <w:num w:numId="33" w16cid:durableId="1831289906">
    <w:abstractNumId w:val="28"/>
  </w:num>
  <w:num w:numId="34" w16cid:durableId="1422143698">
    <w:abstractNumId w:val="51"/>
  </w:num>
  <w:num w:numId="35" w16cid:durableId="1567494157">
    <w:abstractNumId w:val="9"/>
  </w:num>
  <w:num w:numId="36" w16cid:durableId="1633243818">
    <w:abstractNumId w:val="93"/>
  </w:num>
  <w:num w:numId="37" w16cid:durableId="303773402">
    <w:abstractNumId w:val="45"/>
  </w:num>
  <w:num w:numId="38" w16cid:durableId="141508221">
    <w:abstractNumId w:val="43"/>
  </w:num>
  <w:num w:numId="39" w16cid:durableId="220555174">
    <w:abstractNumId w:val="107"/>
  </w:num>
  <w:num w:numId="40" w16cid:durableId="555237231">
    <w:abstractNumId w:val="82"/>
  </w:num>
  <w:num w:numId="41" w16cid:durableId="370999537">
    <w:abstractNumId w:val="10"/>
  </w:num>
  <w:num w:numId="42" w16cid:durableId="706218261">
    <w:abstractNumId w:val="25"/>
  </w:num>
  <w:num w:numId="43" w16cid:durableId="483205330">
    <w:abstractNumId w:val="50"/>
  </w:num>
  <w:num w:numId="44" w16cid:durableId="2062633749">
    <w:abstractNumId w:val="79"/>
  </w:num>
  <w:num w:numId="45" w16cid:durableId="1563054593">
    <w:abstractNumId w:val="35"/>
  </w:num>
  <w:num w:numId="46" w16cid:durableId="786392295">
    <w:abstractNumId w:val="53"/>
  </w:num>
  <w:num w:numId="47" w16cid:durableId="460267917">
    <w:abstractNumId w:val="84"/>
  </w:num>
  <w:num w:numId="48" w16cid:durableId="1583489754">
    <w:abstractNumId w:val="17"/>
  </w:num>
  <w:num w:numId="49" w16cid:durableId="10339228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80244822">
    <w:abstractNumId w:val="94"/>
  </w:num>
  <w:num w:numId="51" w16cid:durableId="1394812593">
    <w:abstractNumId w:val="8"/>
  </w:num>
  <w:num w:numId="52" w16cid:durableId="1109274560">
    <w:abstractNumId w:val="23"/>
  </w:num>
  <w:num w:numId="53" w16cid:durableId="1652908355">
    <w:abstractNumId w:val="47"/>
  </w:num>
  <w:num w:numId="54" w16cid:durableId="343671086">
    <w:abstractNumId w:val="91"/>
  </w:num>
  <w:num w:numId="55" w16cid:durableId="562562471">
    <w:abstractNumId w:val="24"/>
  </w:num>
  <w:num w:numId="56" w16cid:durableId="453717186">
    <w:abstractNumId w:val="108"/>
  </w:num>
  <w:num w:numId="57" w16cid:durableId="658459472">
    <w:abstractNumId w:val="71"/>
  </w:num>
  <w:num w:numId="58" w16cid:durableId="694355190">
    <w:abstractNumId w:val="41"/>
  </w:num>
  <w:num w:numId="59" w16cid:durableId="1412236099">
    <w:abstractNumId w:val="52"/>
  </w:num>
  <w:num w:numId="60" w16cid:durableId="1840584189">
    <w:abstractNumId w:val="18"/>
  </w:num>
  <w:num w:numId="61" w16cid:durableId="266545241">
    <w:abstractNumId w:val="96"/>
  </w:num>
  <w:num w:numId="62" w16cid:durableId="850727584">
    <w:abstractNumId w:val="112"/>
  </w:num>
  <w:num w:numId="63" w16cid:durableId="413210184">
    <w:abstractNumId w:val="72"/>
  </w:num>
  <w:num w:numId="64" w16cid:durableId="1563637363">
    <w:abstractNumId w:val="73"/>
  </w:num>
  <w:num w:numId="65" w16cid:durableId="976109092">
    <w:abstractNumId w:val="102"/>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16cid:durableId="1866402034">
    <w:abstractNumId w:val="59"/>
  </w:num>
  <w:num w:numId="67" w16cid:durableId="1917013486">
    <w:abstractNumId w:val="94"/>
    <w:lvlOverride w:ilvl="0">
      <w:startOverride w:val="1"/>
    </w:lvlOverride>
  </w:num>
  <w:num w:numId="68" w16cid:durableId="1650330597">
    <w:abstractNumId w:val="81"/>
  </w:num>
  <w:num w:numId="69" w16cid:durableId="1539395300">
    <w:abstractNumId w:val="98"/>
  </w:num>
  <w:num w:numId="70" w16cid:durableId="2084989515">
    <w:abstractNumId w:val="83"/>
  </w:num>
  <w:num w:numId="71" w16cid:durableId="272245127">
    <w:abstractNumId w:val="57"/>
  </w:num>
  <w:num w:numId="72" w16cid:durableId="1973830308">
    <w:abstractNumId w:val="86"/>
  </w:num>
  <w:num w:numId="73" w16cid:durableId="1853688817">
    <w:abstractNumId w:val="49"/>
  </w:num>
  <w:num w:numId="74" w16cid:durableId="1386485199">
    <w:abstractNumId w:val="26"/>
  </w:num>
  <w:num w:numId="75" w16cid:durableId="653727950">
    <w:abstractNumId w:val="101"/>
  </w:num>
  <w:num w:numId="76" w16cid:durableId="269776382">
    <w:abstractNumId w:val="105"/>
  </w:num>
  <w:num w:numId="77" w16cid:durableId="157382937">
    <w:abstractNumId w:val="15"/>
  </w:num>
  <w:num w:numId="78" w16cid:durableId="1304627034">
    <w:abstractNumId w:val="106"/>
  </w:num>
  <w:num w:numId="79" w16cid:durableId="1717776669">
    <w:abstractNumId w:val="60"/>
  </w:num>
  <w:num w:numId="80" w16cid:durableId="1211569991">
    <w:abstractNumId w:val="64"/>
  </w:num>
  <w:num w:numId="81" w16cid:durableId="426729967">
    <w:abstractNumId w:val="83"/>
    <w:lvlOverride w:ilvl="0">
      <w:startOverride w:val="4"/>
    </w:lvlOverride>
    <w:lvlOverride w:ilvl="1">
      <w:startOverride w:val="8"/>
    </w:lvlOverride>
    <w:lvlOverride w:ilvl="2">
      <w:startOverride w:val="2"/>
    </w:lvlOverride>
    <w:lvlOverride w:ilvl="3">
      <w:startOverride w:val="1"/>
    </w:lvlOverride>
  </w:num>
  <w:num w:numId="82" w16cid:durableId="1515413457">
    <w:abstractNumId w:val="39"/>
  </w:num>
  <w:num w:numId="83" w16cid:durableId="357704546">
    <w:abstractNumId w:val="56"/>
  </w:num>
  <w:num w:numId="84" w16cid:durableId="542400963">
    <w:abstractNumId w:val="20"/>
  </w:num>
  <w:num w:numId="85" w16cid:durableId="1944653715">
    <w:abstractNumId w:val="58"/>
  </w:num>
  <w:num w:numId="86" w16cid:durableId="1456557299">
    <w:abstractNumId w:val="104"/>
  </w:num>
  <w:num w:numId="87" w16cid:durableId="1807502115">
    <w:abstractNumId w:val="29"/>
  </w:num>
  <w:num w:numId="88" w16cid:durableId="131867306">
    <w:abstractNumId w:val="67"/>
  </w:num>
  <w:num w:numId="89" w16cid:durableId="581766401">
    <w:abstractNumId w:val="77"/>
  </w:num>
  <w:num w:numId="90" w16cid:durableId="229927086">
    <w:abstractNumId w:val="69"/>
  </w:num>
  <w:num w:numId="91" w16cid:durableId="1412046693">
    <w:abstractNumId w:val="103"/>
  </w:num>
  <w:num w:numId="92" w16cid:durableId="540870572">
    <w:abstractNumId w:val="11"/>
  </w:num>
  <w:num w:numId="93" w16cid:durableId="1889562357">
    <w:abstractNumId w:val="21"/>
  </w:num>
  <w:num w:numId="94" w16cid:durableId="574121094">
    <w:abstractNumId w:val="80"/>
  </w:num>
  <w:num w:numId="95" w16cid:durableId="1819607197">
    <w:abstractNumId w:val="95"/>
  </w:num>
  <w:num w:numId="96" w16cid:durableId="1611468699">
    <w:abstractNumId w:val="54"/>
  </w:num>
  <w:num w:numId="97" w16cid:durableId="334261293">
    <w:abstractNumId w:val="109"/>
  </w:num>
  <w:num w:numId="98" w16cid:durableId="28994160">
    <w:abstractNumId w:val="12"/>
  </w:num>
  <w:num w:numId="99" w16cid:durableId="802625015">
    <w:abstractNumId w:val="30"/>
  </w:num>
  <w:num w:numId="100" w16cid:durableId="984238711">
    <w:abstractNumId w:val="115"/>
  </w:num>
  <w:num w:numId="101" w16cid:durableId="816459107">
    <w:abstractNumId w:val="97"/>
  </w:num>
  <w:num w:numId="102" w16cid:durableId="421492157">
    <w:abstractNumId w:val="78"/>
  </w:num>
  <w:num w:numId="103" w16cid:durableId="633020751">
    <w:abstractNumId w:val="36"/>
  </w:num>
  <w:num w:numId="104" w16cid:durableId="14234981">
    <w:abstractNumId w:val="32"/>
  </w:num>
  <w:num w:numId="105" w16cid:durableId="546255967">
    <w:abstractNumId w:val="63"/>
  </w:num>
  <w:num w:numId="106" w16cid:durableId="828979196">
    <w:abstractNumId w:val="13"/>
  </w:num>
  <w:num w:numId="107" w16cid:durableId="344133347">
    <w:abstractNumId w:val="38"/>
  </w:num>
  <w:num w:numId="108" w16cid:durableId="1584680422">
    <w:abstractNumId w:val="89"/>
  </w:num>
  <w:num w:numId="109" w16cid:durableId="976882346">
    <w:abstractNumId w:val="27"/>
  </w:num>
  <w:num w:numId="110" w16cid:durableId="307639143">
    <w:abstractNumId w:val="76"/>
  </w:num>
  <w:num w:numId="111" w16cid:durableId="664207646">
    <w:abstractNumId w:val="37"/>
  </w:num>
  <w:num w:numId="112" w16cid:durableId="14463442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312505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31910005">
    <w:abstractNumId w:val="55"/>
  </w:num>
  <w:num w:numId="115" w16cid:durableId="558515121">
    <w:abstractNumId w:val="3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15"/>
    <w:rsid w:val="000012C4"/>
    <w:rsid w:val="00001340"/>
    <w:rsid w:val="000014E5"/>
    <w:rsid w:val="0000154B"/>
    <w:rsid w:val="000015D4"/>
    <w:rsid w:val="0000184A"/>
    <w:rsid w:val="00001BC5"/>
    <w:rsid w:val="000028B0"/>
    <w:rsid w:val="00002E8C"/>
    <w:rsid w:val="0000357C"/>
    <w:rsid w:val="000039C6"/>
    <w:rsid w:val="00003FAE"/>
    <w:rsid w:val="000040A8"/>
    <w:rsid w:val="000045C5"/>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5117"/>
    <w:rsid w:val="00016065"/>
    <w:rsid w:val="00016195"/>
    <w:rsid w:val="000163A2"/>
    <w:rsid w:val="000167C3"/>
    <w:rsid w:val="000167F7"/>
    <w:rsid w:val="00016F10"/>
    <w:rsid w:val="000170B2"/>
    <w:rsid w:val="00017361"/>
    <w:rsid w:val="0001747A"/>
    <w:rsid w:val="00017839"/>
    <w:rsid w:val="00017DD2"/>
    <w:rsid w:val="00020437"/>
    <w:rsid w:val="00020925"/>
    <w:rsid w:val="0002110D"/>
    <w:rsid w:val="000212C1"/>
    <w:rsid w:val="000213E3"/>
    <w:rsid w:val="0002144D"/>
    <w:rsid w:val="000215F0"/>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271"/>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2B7"/>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0E4B"/>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A"/>
    <w:rsid w:val="0005343E"/>
    <w:rsid w:val="00053637"/>
    <w:rsid w:val="000537C9"/>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B4C"/>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36F"/>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2E"/>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4D13"/>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37"/>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3"/>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3E0"/>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5EAC"/>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48F"/>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944"/>
    <w:rsid w:val="00115B98"/>
    <w:rsid w:val="00115DFE"/>
    <w:rsid w:val="00115E06"/>
    <w:rsid w:val="00115E0A"/>
    <w:rsid w:val="00115E5D"/>
    <w:rsid w:val="0011610A"/>
    <w:rsid w:val="00116392"/>
    <w:rsid w:val="001167DD"/>
    <w:rsid w:val="001168AD"/>
    <w:rsid w:val="00116B02"/>
    <w:rsid w:val="00116EB2"/>
    <w:rsid w:val="0011716D"/>
    <w:rsid w:val="00117655"/>
    <w:rsid w:val="00117A6C"/>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8DB"/>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62"/>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41"/>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006"/>
    <w:rsid w:val="00170256"/>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9FD"/>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B10"/>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050"/>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F3F"/>
    <w:rsid w:val="001A10B2"/>
    <w:rsid w:val="001A1B9A"/>
    <w:rsid w:val="001A1BA1"/>
    <w:rsid w:val="001A1FDE"/>
    <w:rsid w:val="001A2CED"/>
    <w:rsid w:val="001A3676"/>
    <w:rsid w:val="001A3939"/>
    <w:rsid w:val="001A3B3A"/>
    <w:rsid w:val="001A3B8D"/>
    <w:rsid w:val="001A3BF4"/>
    <w:rsid w:val="001A3DE5"/>
    <w:rsid w:val="001A3F61"/>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CF5"/>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B25"/>
    <w:rsid w:val="001C3D6E"/>
    <w:rsid w:val="001C4399"/>
    <w:rsid w:val="001C460B"/>
    <w:rsid w:val="001C511C"/>
    <w:rsid w:val="001C511E"/>
    <w:rsid w:val="001C51B7"/>
    <w:rsid w:val="001C586E"/>
    <w:rsid w:val="001C60C7"/>
    <w:rsid w:val="001C613F"/>
    <w:rsid w:val="001C6315"/>
    <w:rsid w:val="001C68C9"/>
    <w:rsid w:val="001C6C5B"/>
    <w:rsid w:val="001C6CB3"/>
    <w:rsid w:val="001C6CB5"/>
    <w:rsid w:val="001C6CFF"/>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CDD"/>
    <w:rsid w:val="001D3EAB"/>
    <w:rsid w:val="001D3F63"/>
    <w:rsid w:val="001D4B17"/>
    <w:rsid w:val="001D4CE1"/>
    <w:rsid w:val="001D5069"/>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A3A"/>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469"/>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ADA"/>
    <w:rsid w:val="001F5D59"/>
    <w:rsid w:val="001F5F24"/>
    <w:rsid w:val="001F5F8E"/>
    <w:rsid w:val="001F63DE"/>
    <w:rsid w:val="001F655C"/>
    <w:rsid w:val="001F68F0"/>
    <w:rsid w:val="001F6995"/>
    <w:rsid w:val="001F6C15"/>
    <w:rsid w:val="001F6C17"/>
    <w:rsid w:val="001F7227"/>
    <w:rsid w:val="001F74BB"/>
    <w:rsid w:val="001F7A03"/>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55"/>
    <w:rsid w:val="00213DDE"/>
    <w:rsid w:val="00214090"/>
    <w:rsid w:val="0021438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ACB"/>
    <w:rsid w:val="00235C07"/>
    <w:rsid w:val="00235F93"/>
    <w:rsid w:val="00236564"/>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1D39"/>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681"/>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12A"/>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3A7"/>
    <w:rsid w:val="002615AC"/>
    <w:rsid w:val="00261CB8"/>
    <w:rsid w:val="002622B7"/>
    <w:rsid w:val="00262468"/>
    <w:rsid w:val="00262509"/>
    <w:rsid w:val="002626CC"/>
    <w:rsid w:val="002628EB"/>
    <w:rsid w:val="0026298C"/>
    <w:rsid w:val="00262A4A"/>
    <w:rsid w:val="00262B40"/>
    <w:rsid w:val="00263026"/>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65F"/>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19"/>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2F4"/>
    <w:rsid w:val="00281339"/>
    <w:rsid w:val="002814C6"/>
    <w:rsid w:val="002815B3"/>
    <w:rsid w:val="0028164B"/>
    <w:rsid w:val="00281B32"/>
    <w:rsid w:val="002824CA"/>
    <w:rsid w:val="00282771"/>
    <w:rsid w:val="00282888"/>
    <w:rsid w:val="00283436"/>
    <w:rsid w:val="00283B0D"/>
    <w:rsid w:val="00283B41"/>
    <w:rsid w:val="00283D8E"/>
    <w:rsid w:val="00284529"/>
    <w:rsid w:val="00284539"/>
    <w:rsid w:val="00284723"/>
    <w:rsid w:val="002849F5"/>
    <w:rsid w:val="002850EF"/>
    <w:rsid w:val="002855FE"/>
    <w:rsid w:val="0028590D"/>
    <w:rsid w:val="00285B37"/>
    <w:rsid w:val="0028619D"/>
    <w:rsid w:val="00286411"/>
    <w:rsid w:val="002869FD"/>
    <w:rsid w:val="00286B8B"/>
    <w:rsid w:val="00286F14"/>
    <w:rsid w:val="002870DC"/>
    <w:rsid w:val="00290238"/>
    <w:rsid w:val="0029046A"/>
    <w:rsid w:val="00290990"/>
    <w:rsid w:val="00291140"/>
    <w:rsid w:val="00291AB4"/>
    <w:rsid w:val="00291B28"/>
    <w:rsid w:val="00291B67"/>
    <w:rsid w:val="00291D1A"/>
    <w:rsid w:val="00291D2E"/>
    <w:rsid w:val="00291FC4"/>
    <w:rsid w:val="0029253D"/>
    <w:rsid w:val="00292545"/>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C31"/>
    <w:rsid w:val="002A3EAF"/>
    <w:rsid w:val="002A3EF5"/>
    <w:rsid w:val="002A3FCB"/>
    <w:rsid w:val="002A425A"/>
    <w:rsid w:val="002A427D"/>
    <w:rsid w:val="002A430A"/>
    <w:rsid w:val="002A43F4"/>
    <w:rsid w:val="002A4403"/>
    <w:rsid w:val="002A44D5"/>
    <w:rsid w:val="002A47A3"/>
    <w:rsid w:val="002A4830"/>
    <w:rsid w:val="002A4C25"/>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105"/>
    <w:rsid w:val="002C22E7"/>
    <w:rsid w:val="002C23C0"/>
    <w:rsid w:val="002C2665"/>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99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0EF6"/>
    <w:rsid w:val="002F161B"/>
    <w:rsid w:val="002F1779"/>
    <w:rsid w:val="002F1B40"/>
    <w:rsid w:val="002F20DB"/>
    <w:rsid w:val="002F2366"/>
    <w:rsid w:val="002F24C3"/>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0DC"/>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669F"/>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4AE"/>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9B6"/>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97D"/>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0AF"/>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37F"/>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707"/>
    <w:rsid w:val="00365E4C"/>
    <w:rsid w:val="00366290"/>
    <w:rsid w:val="00366D79"/>
    <w:rsid w:val="003670AE"/>
    <w:rsid w:val="0036795E"/>
    <w:rsid w:val="003702C3"/>
    <w:rsid w:val="00370720"/>
    <w:rsid w:val="00370B23"/>
    <w:rsid w:val="003711C3"/>
    <w:rsid w:val="0037137D"/>
    <w:rsid w:val="003715AA"/>
    <w:rsid w:val="003721B0"/>
    <w:rsid w:val="0037252B"/>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CF9"/>
    <w:rsid w:val="00377E7D"/>
    <w:rsid w:val="003804FC"/>
    <w:rsid w:val="003807DA"/>
    <w:rsid w:val="00380914"/>
    <w:rsid w:val="0038153E"/>
    <w:rsid w:val="0038206D"/>
    <w:rsid w:val="00382169"/>
    <w:rsid w:val="0038219A"/>
    <w:rsid w:val="003823D5"/>
    <w:rsid w:val="0038264A"/>
    <w:rsid w:val="00382B55"/>
    <w:rsid w:val="00382C16"/>
    <w:rsid w:val="003836E2"/>
    <w:rsid w:val="00383D9E"/>
    <w:rsid w:val="003841C7"/>
    <w:rsid w:val="003842BC"/>
    <w:rsid w:val="00384382"/>
    <w:rsid w:val="003845F7"/>
    <w:rsid w:val="003846AB"/>
    <w:rsid w:val="00384740"/>
    <w:rsid w:val="00384959"/>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4C7"/>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17"/>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09CD"/>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50"/>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86B"/>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A71"/>
    <w:rsid w:val="003E3EA5"/>
    <w:rsid w:val="003E413A"/>
    <w:rsid w:val="003E4679"/>
    <w:rsid w:val="003E4ABD"/>
    <w:rsid w:val="003E4AD7"/>
    <w:rsid w:val="003E56D3"/>
    <w:rsid w:val="003E5909"/>
    <w:rsid w:val="003E615F"/>
    <w:rsid w:val="003E6264"/>
    <w:rsid w:val="003E6674"/>
    <w:rsid w:val="003E6BF8"/>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5CC1"/>
    <w:rsid w:val="003F60C6"/>
    <w:rsid w:val="003F61BD"/>
    <w:rsid w:val="003F6C07"/>
    <w:rsid w:val="003F71E9"/>
    <w:rsid w:val="003F75F6"/>
    <w:rsid w:val="003F7F92"/>
    <w:rsid w:val="00400148"/>
    <w:rsid w:val="0040030E"/>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987"/>
    <w:rsid w:val="00407A1C"/>
    <w:rsid w:val="00407B1C"/>
    <w:rsid w:val="00407B90"/>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054"/>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A5B"/>
    <w:rsid w:val="00447B62"/>
    <w:rsid w:val="00447C48"/>
    <w:rsid w:val="00447F4D"/>
    <w:rsid w:val="00450495"/>
    <w:rsid w:val="00450794"/>
    <w:rsid w:val="00450DA3"/>
    <w:rsid w:val="00450FC3"/>
    <w:rsid w:val="0045112C"/>
    <w:rsid w:val="0045133B"/>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5FF6"/>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3CC4"/>
    <w:rsid w:val="00483DA2"/>
    <w:rsid w:val="004847E5"/>
    <w:rsid w:val="00484A97"/>
    <w:rsid w:val="00484FC2"/>
    <w:rsid w:val="00485242"/>
    <w:rsid w:val="00485C5E"/>
    <w:rsid w:val="00485D36"/>
    <w:rsid w:val="00485FDF"/>
    <w:rsid w:val="0048640A"/>
    <w:rsid w:val="00486454"/>
    <w:rsid w:val="004868F3"/>
    <w:rsid w:val="00487498"/>
    <w:rsid w:val="0048759D"/>
    <w:rsid w:val="004877F7"/>
    <w:rsid w:val="0048784B"/>
    <w:rsid w:val="00487A84"/>
    <w:rsid w:val="00487EF9"/>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57D1"/>
    <w:rsid w:val="0049621D"/>
    <w:rsid w:val="00496324"/>
    <w:rsid w:val="004965A7"/>
    <w:rsid w:val="00496B79"/>
    <w:rsid w:val="004974FF"/>
    <w:rsid w:val="00497BC1"/>
    <w:rsid w:val="00497FAF"/>
    <w:rsid w:val="004A02A0"/>
    <w:rsid w:val="004A07FB"/>
    <w:rsid w:val="004A0D07"/>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09C"/>
    <w:rsid w:val="004A71B3"/>
    <w:rsid w:val="004A7309"/>
    <w:rsid w:val="004A73ED"/>
    <w:rsid w:val="004A7447"/>
    <w:rsid w:val="004A7693"/>
    <w:rsid w:val="004B0117"/>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567F"/>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559"/>
    <w:rsid w:val="004C272F"/>
    <w:rsid w:val="004C2A1E"/>
    <w:rsid w:val="004C2CA5"/>
    <w:rsid w:val="004C2F9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5D1"/>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5E2D"/>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9C1"/>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E02"/>
    <w:rsid w:val="00521268"/>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6E39"/>
    <w:rsid w:val="00537053"/>
    <w:rsid w:val="00537B7E"/>
    <w:rsid w:val="00537CE6"/>
    <w:rsid w:val="00537E30"/>
    <w:rsid w:val="0054020D"/>
    <w:rsid w:val="00540916"/>
    <w:rsid w:val="00540F25"/>
    <w:rsid w:val="005410B5"/>
    <w:rsid w:val="00541888"/>
    <w:rsid w:val="00541C47"/>
    <w:rsid w:val="00541DE9"/>
    <w:rsid w:val="00542169"/>
    <w:rsid w:val="00542AC6"/>
    <w:rsid w:val="00542DAB"/>
    <w:rsid w:val="00542F22"/>
    <w:rsid w:val="005433E1"/>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9D9"/>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5D74"/>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960"/>
    <w:rsid w:val="00576E7B"/>
    <w:rsid w:val="00576F1F"/>
    <w:rsid w:val="00577142"/>
    <w:rsid w:val="005771C9"/>
    <w:rsid w:val="00577CAA"/>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435"/>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6F7"/>
    <w:rsid w:val="00592AAB"/>
    <w:rsid w:val="00593420"/>
    <w:rsid w:val="00593CEE"/>
    <w:rsid w:val="00593E01"/>
    <w:rsid w:val="00594106"/>
    <w:rsid w:val="0059421D"/>
    <w:rsid w:val="0059445E"/>
    <w:rsid w:val="005949FF"/>
    <w:rsid w:val="00594B43"/>
    <w:rsid w:val="00594DC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229"/>
    <w:rsid w:val="005A448E"/>
    <w:rsid w:val="005A46A2"/>
    <w:rsid w:val="005A46A6"/>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E7B"/>
    <w:rsid w:val="005B0FB3"/>
    <w:rsid w:val="005B15BB"/>
    <w:rsid w:val="005B197F"/>
    <w:rsid w:val="005B1A35"/>
    <w:rsid w:val="005B1A7D"/>
    <w:rsid w:val="005B1E05"/>
    <w:rsid w:val="005B213A"/>
    <w:rsid w:val="005B2220"/>
    <w:rsid w:val="005B22A3"/>
    <w:rsid w:val="005B252E"/>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CDB"/>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26C"/>
    <w:rsid w:val="005D444D"/>
    <w:rsid w:val="005D4544"/>
    <w:rsid w:val="005D46F9"/>
    <w:rsid w:val="005D4878"/>
    <w:rsid w:val="005D48B6"/>
    <w:rsid w:val="005D4D25"/>
    <w:rsid w:val="005D4F7A"/>
    <w:rsid w:val="005D50DE"/>
    <w:rsid w:val="005D5266"/>
    <w:rsid w:val="005D53E6"/>
    <w:rsid w:val="005D5545"/>
    <w:rsid w:val="005D5797"/>
    <w:rsid w:val="005D57D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530"/>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3EA"/>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6FBC"/>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113"/>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09A0"/>
    <w:rsid w:val="006211A5"/>
    <w:rsid w:val="006212CB"/>
    <w:rsid w:val="00621569"/>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915"/>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0FB4"/>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7D1"/>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6819"/>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6F75"/>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1A5"/>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1FF7"/>
    <w:rsid w:val="006C2B6C"/>
    <w:rsid w:val="006C326C"/>
    <w:rsid w:val="006C3CD8"/>
    <w:rsid w:val="006C4296"/>
    <w:rsid w:val="006C43A1"/>
    <w:rsid w:val="006C46E2"/>
    <w:rsid w:val="006C4A96"/>
    <w:rsid w:val="006C4C71"/>
    <w:rsid w:val="006C4C92"/>
    <w:rsid w:val="006C4FB6"/>
    <w:rsid w:val="006C522C"/>
    <w:rsid w:val="006C53FF"/>
    <w:rsid w:val="006C5420"/>
    <w:rsid w:val="006C5440"/>
    <w:rsid w:val="006C5A96"/>
    <w:rsid w:val="006C5AC1"/>
    <w:rsid w:val="006C5FE7"/>
    <w:rsid w:val="006C6123"/>
    <w:rsid w:val="006C6166"/>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670"/>
    <w:rsid w:val="006D79F4"/>
    <w:rsid w:val="006D7C6E"/>
    <w:rsid w:val="006D7D2C"/>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663E"/>
    <w:rsid w:val="006F68C9"/>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1DF"/>
    <w:rsid w:val="007042CC"/>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688"/>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612"/>
    <w:rsid w:val="007168F8"/>
    <w:rsid w:val="00716982"/>
    <w:rsid w:val="007169D8"/>
    <w:rsid w:val="00716EA3"/>
    <w:rsid w:val="00717173"/>
    <w:rsid w:val="007174B0"/>
    <w:rsid w:val="0071756B"/>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6C6"/>
    <w:rsid w:val="007226E4"/>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318"/>
    <w:rsid w:val="00725A82"/>
    <w:rsid w:val="0072657D"/>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79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2"/>
    <w:rsid w:val="007651A6"/>
    <w:rsid w:val="00765600"/>
    <w:rsid w:val="007656CB"/>
    <w:rsid w:val="00765D5A"/>
    <w:rsid w:val="00765F12"/>
    <w:rsid w:val="007661CA"/>
    <w:rsid w:val="007663E9"/>
    <w:rsid w:val="007667AC"/>
    <w:rsid w:val="00766B8C"/>
    <w:rsid w:val="0076726B"/>
    <w:rsid w:val="00767626"/>
    <w:rsid w:val="00767995"/>
    <w:rsid w:val="00767E83"/>
    <w:rsid w:val="00770400"/>
    <w:rsid w:val="00770967"/>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AB4"/>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49A"/>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26E"/>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25E"/>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335"/>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C91"/>
    <w:rsid w:val="007D3E52"/>
    <w:rsid w:val="007D41C3"/>
    <w:rsid w:val="007D454B"/>
    <w:rsid w:val="007D4A9D"/>
    <w:rsid w:val="007D4C92"/>
    <w:rsid w:val="007D4D64"/>
    <w:rsid w:val="007D5781"/>
    <w:rsid w:val="007D5878"/>
    <w:rsid w:val="007D5E02"/>
    <w:rsid w:val="007D669B"/>
    <w:rsid w:val="007D6AB0"/>
    <w:rsid w:val="007D6AF8"/>
    <w:rsid w:val="007D7340"/>
    <w:rsid w:val="007D7859"/>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636"/>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897"/>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26F"/>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798"/>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3F8D"/>
    <w:rsid w:val="008042C0"/>
    <w:rsid w:val="008043C7"/>
    <w:rsid w:val="0080465D"/>
    <w:rsid w:val="00804BAC"/>
    <w:rsid w:val="00804F4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B59"/>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A0B"/>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114"/>
    <w:rsid w:val="00836300"/>
    <w:rsid w:val="00836653"/>
    <w:rsid w:val="0083674D"/>
    <w:rsid w:val="00836903"/>
    <w:rsid w:val="00836DB6"/>
    <w:rsid w:val="0083700D"/>
    <w:rsid w:val="00837700"/>
    <w:rsid w:val="00837D0F"/>
    <w:rsid w:val="00837D1E"/>
    <w:rsid w:val="008403CB"/>
    <w:rsid w:val="0084064C"/>
    <w:rsid w:val="00840767"/>
    <w:rsid w:val="008409FE"/>
    <w:rsid w:val="00840B91"/>
    <w:rsid w:val="00840D25"/>
    <w:rsid w:val="00840D6C"/>
    <w:rsid w:val="00840FBD"/>
    <w:rsid w:val="008411BB"/>
    <w:rsid w:val="00841D14"/>
    <w:rsid w:val="00842086"/>
    <w:rsid w:val="00842188"/>
    <w:rsid w:val="0084234C"/>
    <w:rsid w:val="00842371"/>
    <w:rsid w:val="00842D16"/>
    <w:rsid w:val="00842F78"/>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611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22B"/>
    <w:rsid w:val="008665AF"/>
    <w:rsid w:val="0086670D"/>
    <w:rsid w:val="00866871"/>
    <w:rsid w:val="00866A2F"/>
    <w:rsid w:val="00866AFA"/>
    <w:rsid w:val="00866EA1"/>
    <w:rsid w:val="0086729C"/>
    <w:rsid w:val="00867402"/>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239"/>
    <w:rsid w:val="00874901"/>
    <w:rsid w:val="008749D0"/>
    <w:rsid w:val="00874B35"/>
    <w:rsid w:val="00874C95"/>
    <w:rsid w:val="00874E95"/>
    <w:rsid w:val="008753E3"/>
    <w:rsid w:val="00875D6C"/>
    <w:rsid w:val="0087613A"/>
    <w:rsid w:val="00876261"/>
    <w:rsid w:val="00876D7E"/>
    <w:rsid w:val="00876DEA"/>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17A"/>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10"/>
    <w:rsid w:val="008923E7"/>
    <w:rsid w:val="008926F8"/>
    <w:rsid w:val="00892AFC"/>
    <w:rsid w:val="00892B91"/>
    <w:rsid w:val="00892D03"/>
    <w:rsid w:val="00893B92"/>
    <w:rsid w:val="00893BE2"/>
    <w:rsid w:val="00893CA9"/>
    <w:rsid w:val="0089455E"/>
    <w:rsid w:val="008948BD"/>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1B0"/>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C7FAE"/>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6AE"/>
    <w:rsid w:val="008D67C5"/>
    <w:rsid w:val="008D690C"/>
    <w:rsid w:val="008D7009"/>
    <w:rsid w:val="008D7531"/>
    <w:rsid w:val="008D7946"/>
    <w:rsid w:val="008D7DD5"/>
    <w:rsid w:val="008E0DC5"/>
    <w:rsid w:val="008E1898"/>
    <w:rsid w:val="008E1B0B"/>
    <w:rsid w:val="008E22C8"/>
    <w:rsid w:val="008E2587"/>
    <w:rsid w:val="008E27F8"/>
    <w:rsid w:val="008E285C"/>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5FE3"/>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B50"/>
    <w:rsid w:val="008F203E"/>
    <w:rsid w:val="008F24EE"/>
    <w:rsid w:val="008F270C"/>
    <w:rsid w:val="008F2710"/>
    <w:rsid w:val="008F27BE"/>
    <w:rsid w:val="008F28CA"/>
    <w:rsid w:val="008F2984"/>
    <w:rsid w:val="008F2C51"/>
    <w:rsid w:val="008F32D7"/>
    <w:rsid w:val="008F32E1"/>
    <w:rsid w:val="008F3858"/>
    <w:rsid w:val="008F43E4"/>
    <w:rsid w:val="008F4420"/>
    <w:rsid w:val="008F4ED6"/>
    <w:rsid w:val="008F557C"/>
    <w:rsid w:val="008F571D"/>
    <w:rsid w:val="008F59DF"/>
    <w:rsid w:val="008F5C05"/>
    <w:rsid w:val="008F627A"/>
    <w:rsid w:val="008F62DC"/>
    <w:rsid w:val="008F64A9"/>
    <w:rsid w:val="008F6A55"/>
    <w:rsid w:val="008F6E1A"/>
    <w:rsid w:val="008F75CB"/>
    <w:rsid w:val="008F75F9"/>
    <w:rsid w:val="008F79AA"/>
    <w:rsid w:val="008F7AA5"/>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389"/>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4F92"/>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AD4"/>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18F"/>
    <w:rsid w:val="009403C0"/>
    <w:rsid w:val="00940683"/>
    <w:rsid w:val="00940ADC"/>
    <w:rsid w:val="00940B7D"/>
    <w:rsid w:val="00940D7E"/>
    <w:rsid w:val="00940DD5"/>
    <w:rsid w:val="00940F7B"/>
    <w:rsid w:val="009418E4"/>
    <w:rsid w:val="00941A9A"/>
    <w:rsid w:val="00941C5E"/>
    <w:rsid w:val="009420D7"/>
    <w:rsid w:val="009424A0"/>
    <w:rsid w:val="00942ACF"/>
    <w:rsid w:val="00942B3F"/>
    <w:rsid w:val="00942E03"/>
    <w:rsid w:val="009432DD"/>
    <w:rsid w:val="0094334A"/>
    <w:rsid w:val="009435C0"/>
    <w:rsid w:val="00943DA7"/>
    <w:rsid w:val="0094468E"/>
    <w:rsid w:val="00944B38"/>
    <w:rsid w:val="00944C6D"/>
    <w:rsid w:val="00944E77"/>
    <w:rsid w:val="00944E9F"/>
    <w:rsid w:val="0094539A"/>
    <w:rsid w:val="00945A56"/>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2C4D"/>
    <w:rsid w:val="00953164"/>
    <w:rsid w:val="009531B9"/>
    <w:rsid w:val="009531C7"/>
    <w:rsid w:val="00953AC5"/>
    <w:rsid w:val="0095439D"/>
    <w:rsid w:val="0095441F"/>
    <w:rsid w:val="0095473D"/>
    <w:rsid w:val="009547C0"/>
    <w:rsid w:val="009547E5"/>
    <w:rsid w:val="00954C9D"/>
    <w:rsid w:val="00954D0B"/>
    <w:rsid w:val="00954F99"/>
    <w:rsid w:val="009552AB"/>
    <w:rsid w:val="00955CC7"/>
    <w:rsid w:val="00956669"/>
    <w:rsid w:val="0095734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EB"/>
    <w:rsid w:val="009651F1"/>
    <w:rsid w:val="00965870"/>
    <w:rsid w:val="009658C1"/>
    <w:rsid w:val="00965FF4"/>
    <w:rsid w:val="009662E5"/>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8F5"/>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60F"/>
    <w:rsid w:val="00984C78"/>
    <w:rsid w:val="00984FEC"/>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879DC"/>
    <w:rsid w:val="009900F3"/>
    <w:rsid w:val="00990AA7"/>
    <w:rsid w:val="00990B91"/>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69A"/>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50C"/>
    <w:rsid w:val="009A4621"/>
    <w:rsid w:val="009A46F7"/>
    <w:rsid w:val="009A4ADA"/>
    <w:rsid w:val="009A54FF"/>
    <w:rsid w:val="009A55B8"/>
    <w:rsid w:val="009A5E34"/>
    <w:rsid w:val="009A66DC"/>
    <w:rsid w:val="009A7AFD"/>
    <w:rsid w:val="009A7E53"/>
    <w:rsid w:val="009B0087"/>
    <w:rsid w:val="009B0690"/>
    <w:rsid w:val="009B0EB1"/>
    <w:rsid w:val="009B1728"/>
    <w:rsid w:val="009B245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C0"/>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BB0"/>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5CBB"/>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223"/>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226"/>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A6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1D64"/>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52F"/>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9C5"/>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1F"/>
    <w:rsid w:val="00A415FA"/>
    <w:rsid w:val="00A4180D"/>
    <w:rsid w:val="00A41B7C"/>
    <w:rsid w:val="00A41D9B"/>
    <w:rsid w:val="00A421C4"/>
    <w:rsid w:val="00A42C8E"/>
    <w:rsid w:val="00A43721"/>
    <w:rsid w:val="00A4421D"/>
    <w:rsid w:val="00A442E8"/>
    <w:rsid w:val="00A444F1"/>
    <w:rsid w:val="00A44588"/>
    <w:rsid w:val="00A447B3"/>
    <w:rsid w:val="00A45172"/>
    <w:rsid w:val="00A4526F"/>
    <w:rsid w:val="00A453CD"/>
    <w:rsid w:val="00A458DC"/>
    <w:rsid w:val="00A45981"/>
    <w:rsid w:val="00A45B7C"/>
    <w:rsid w:val="00A46191"/>
    <w:rsid w:val="00A46500"/>
    <w:rsid w:val="00A46E65"/>
    <w:rsid w:val="00A470C8"/>
    <w:rsid w:val="00A4734C"/>
    <w:rsid w:val="00A47721"/>
    <w:rsid w:val="00A47AEA"/>
    <w:rsid w:val="00A47DF7"/>
    <w:rsid w:val="00A47F58"/>
    <w:rsid w:val="00A50123"/>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001"/>
    <w:rsid w:val="00A56E7A"/>
    <w:rsid w:val="00A571E7"/>
    <w:rsid w:val="00A5743D"/>
    <w:rsid w:val="00A57A95"/>
    <w:rsid w:val="00A57AAB"/>
    <w:rsid w:val="00A57B20"/>
    <w:rsid w:val="00A600D8"/>
    <w:rsid w:val="00A602D1"/>
    <w:rsid w:val="00A60457"/>
    <w:rsid w:val="00A6055C"/>
    <w:rsid w:val="00A60598"/>
    <w:rsid w:val="00A6093D"/>
    <w:rsid w:val="00A60A18"/>
    <w:rsid w:val="00A60AA8"/>
    <w:rsid w:val="00A60CC9"/>
    <w:rsid w:val="00A61063"/>
    <w:rsid w:val="00A61881"/>
    <w:rsid w:val="00A618BD"/>
    <w:rsid w:val="00A61BDF"/>
    <w:rsid w:val="00A61CD6"/>
    <w:rsid w:val="00A61DA2"/>
    <w:rsid w:val="00A62BAD"/>
    <w:rsid w:val="00A62C6C"/>
    <w:rsid w:val="00A62CD1"/>
    <w:rsid w:val="00A62F91"/>
    <w:rsid w:val="00A630DF"/>
    <w:rsid w:val="00A63480"/>
    <w:rsid w:val="00A634BE"/>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4FA"/>
    <w:rsid w:val="00A715AE"/>
    <w:rsid w:val="00A7168D"/>
    <w:rsid w:val="00A718E1"/>
    <w:rsid w:val="00A71B8B"/>
    <w:rsid w:val="00A72B39"/>
    <w:rsid w:val="00A73528"/>
    <w:rsid w:val="00A737DA"/>
    <w:rsid w:val="00A7399D"/>
    <w:rsid w:val="00A73B0F"/>
    <w:rsid w:val="00A73B8E"/>
    <w:rsid w:val="00A73D8B"/>
    <w:rsid w:val="00A74031"/>
    <w:rsid w:val="00A744AC"/>
    <w:rsid w:val="00A746A4"/>
    <w:rsid w:val="00A7475A"/>
    <w:rsid w:val="00A74891"/>
    <w:rsid w:val="00A74A75"/>
    <w:rsid w:val="00A75216"/>
    <w:rsid w:val="00A75262"/>
    <w:rsid w:val="00A757C2"/>
    <w:rsid w:val="00A75B55"/>
    <w:rsid w:val="00A76330"/>
    <w:rsid w:val="00A7636E"/>
    <w:rsid w:val="00A764E3"/>
    <w:rsid w:val="00A766C1"/>
    <w:rsid w:val="00A7670D"/>
    <w:rsid w:val="00A7672E"/>
    <w:rsid w:val="00A7794B"/>
    <w:rsid w:val="00A77BDD"/>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5E20"/>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3FE5"/>
    <w:rsid w:val="00AC4157"/>
    <w:rsid w:val="00AC41C8"/>
    <w:rsid w:val="00AC4247"/>
    <w:rsid w:val="00AC4299"/>
    <w:rsid w:val="00AC42B2"/>
    <w:rsid w:val="00AC4408"/>
    <w:rsid w:val="00AC447C"/>
    <w:rsid w:val="00AC450E"/>
    <w:rsid w:val="00AC4719"/>
    <w:rsid w:val="00AC4C92"/>
    <w:rsid w:val="00AC52A0"/>
    <w:rsid w:val="00AC543B"/>
    <w:rsid w:val="00AC591E"/>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7E9"/>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3F26"/>
    <w:rsid w:val="00AF43AA"/>
    <w:rsid w:val="00AF444D"/>
    <w:rsid w:val="00AF4677"/>
    <w:rsid w:val="00AF524C"/>
    <w:rsid w:val="00AF52A1"/>
    <w:rsid w:val="00AF5751"/>
    <w:rsid w:val="00AF57F3"/>
    <w:rsid w:val="00AF57F9"/>
    <w:rsid w:val="00AF5C98"/>
    <w:rsid w:val="00AF602B"/>
    <w:rsid w:val="00AF6384"/>
    <w:rsid w:val="00AF67E5"/>
    <w:rsid w:val="00AF6AD5"/>
    <w:rsid w:val="00AF7246"/>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851"/>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47B"/>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D47"/>
    <w:rsid w:val="00B16FE2"/>
    <w:rsid w:val="00B17B7D"/>
    <w:rsid w:val="00B17C67"/>
    <w:rsid w:val="00B2016C"/>
    <w:rsid w:val="00B2050A"/>
    <w:rsid w:val="00B20C2E"/>
    <w:rsid w:val="00B20D64"/>
    <w:rsid w:val="00B212B8"/>
    <w:rsid w:val="00B212E7"/>
    <w:rsid w:val="00B213E6"/>
    <w:rsid w:val="00B217AA"/>
    <w:rsid w:val="00B21AE7"/>
    <w:rsid w:val="00B225B1"/>
    <w:rsid w:val="00B2279A"/>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8B5"/>
    <w:rsid w:val="00B37A8C"/>
    <w:rsid w:val="00B37AB7"/>
    <w:rsid w:val="00B37E3E"/>
    <w:rsid w:val="00B37E62"/>
    <w:rsid w:val="00B4032E"/>
    <w:rsid w:val="00B40464"/>
    <w:rsid w:val="00B40B4D"/>
    <w:rsid w:val="00B40DB3"/>
    <w:rsid w:val="00B4111F"/>
    <w:rsid w:val="00B41B65"/>
    <w:rsid w:val="00B42148"/>
    <w:rsid w:val="00B4255F"/>
    <w:rsid w:val="00B4274D"/>
    <w:rsid w:val="00B42833"/>
    <w:rsid w:val="00B42AE9"/>
    <w:rsid w:val="00B42CC0"/>
    <w:rsid w:val="00B42DB3"/>
    <w:rsid w:val="00B42DE8"/>
    <w:rsid w:val="00B43231"/>
    <w:rsid w:val="00B43C17"/>
    <w:rsid w:val="00B43CDB"/>
    <w:rsid w:val="00B4437C"/>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A11"/>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7F5"/>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3E78"/>
    <w:rsid w:val="00B740D4"/>
    <w:rsid w:val="00B74419"/>
    <w:rsid w:val="00B74AF7"/>
    <w:rsid w:val="00B74F56"/>
    <w:rsid w:val="00B75823"/>
    <w:rsid w:val="00B75A70"/>
    <w:rsid w:val="00B762D3"/>
    <w:rsid w:val="00B76817"/>
    <w:rsid w:val="00B76823"/>
    <w:rsid w:val="00B77133"/>
    <w:rsid w:val="00B7734C"/>
    <w:rsid w:val="00B77938"/>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4B3"/>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1C0"/>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95D"/>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6A27"/>
    <w:rsid w:val="00BA702A"/>
    <w:rsid w:val="00BA778C"/>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2C3"/>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166"/>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120"/>
    <w:rsid w:val="00BF34A0"/>
    <w:rsid w:val="00BF3538"/>
    <w:rsid w:val="00BF3787"/>
    <w:rsid w:val="00BF3812"/>
    <w:rsid w:val="00BF45AB"/>
    <w:rsid w:val="00BF4D6F"/>
    <w:rsid w:val="00BF5271"/>
    <w:rsid w:val="00BF54C0"/>
    <w:rsid w:val="00BF5599"/>
    <w:rsid w:val="00BF561B"/>
    <w:rsid w:val="00BF5BEE"/>
    <w:rsid w:val="00BF5DBA"/>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653C"/>
    <w:rsid w:val="00C172AB"/>
    <w:rsid w:val="00C17422"/>
    <w:rsid w:val="00C1753B"/>
    <w:rsid w:val="00C17D82"/>
    <w:rsid w:val="00C17D8F"/>
    <w:rsid w:val="00C20117"/>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310"/>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7AC"/>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65"/>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33"/>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04"/>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66E"/>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4EF"/>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CFB"/>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71"/>
    <w:rsid w:val="00C82F8C"/>
    <w:rsid w:val="00C837D6"/>
    <w:rsid w:val="00C83B25"/>
    <w:rsid w:val="00C83E47"/>
    <w:rsid w:val="00C8408B"/>
    <w:rsid w:val="00C840DD"/>
    <w:rsid w:val="00C843B1"/>
    <w:rsid w:val="00C8449C"/>
    <w:rsid w:val="00C84ACC"/>
    <w:rsid w:val="00C85012"/>
    <w:rsid w:val="00C850C4"/>
    <w:rsid w:val="00C85B08"/>
    <w:rsid w:val="00C85F3B"/>
    <w:rsid w:val="00C86E6B"/>
    <w:rsid w:val="00C870B8"/>
    <w:rsid w:val="00C871F7"/>
    <w:rsid w:val="00C877F3"/>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11"/>
    <w:rsid w:val="00C929AC"/>
    <w:rsid w:val="00C9335A"/>
    <w:rsid w:val="00C93E1A"/>
    <w:rsid w:val="00C9471A"/>
    <w:rsid w:val="00C94D8D"/>
    <w:rsid w:val="00C94E30"/>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DF"/>
    <w:rsid w:val="00CC05F2"/>
    <w:rsid w:val="00CC155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011"/>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1F30"/>
    <w:rsid w:val="00CE24E1"/>
    <w:rsid w:val="00CE267C"/>
    <w:rsid w:val="00CE284E"/>
    <w:rsid w:val="00CE2B2B"/>
    <w:rsid w:val="00CE2EED"/>
    <w:rsid w:val="00CE38BF"/>
    <w:rsid w:val="00CE42E5"/>
    <w:rsid w:val="00CE449F"/>
    <w:rsid w:val="00CE44DE"/>
    <w:rsid w:val="00CE4C5F"/>
    <w:rsid w:val="00CE5414"/>
    <w:rsid w:val="00CE5742"/>
    <w:rsid w:val="00CE5A70"/>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3B"/>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DEC"/>
    <w:rsid w:val="00D03F7F"/>
    <w:rsid w:val="00D04936"/>
    <w:rsid w:val="00D04F7A"/>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4D"/>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948"/>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2778A"/>
    <w:rsid w:val="00D27DB2"/>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A88"/>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37FF3"/>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AB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7C1"/>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57FA3"/>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C5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5BD6"/>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EC"/>
    <w:rsid w:val="00D962EF"/>
    <w:rsid w:val="00D964E0"/>
    <w:rsid w:val="00D967F6"/>
    <w:rsid w:val="00D9687E"/>
    <w:rsid w:val="00D9744C"/>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4EBC"/>
    <w:rsid w:val="00DA4FA9"/>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2C4"/>
    <w:rsid w:val="00DC2358"/>
    <w:rsid w:val="00DC2547"/>
    <w:rsid w:val="00DC259A"/>
    <w:rsid w:val="00DC25D8"/>
    <w:rsid w:val="00DC2A17"/>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2B0C"/>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2D"/>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65"/>
    <w:rsid w:val="00DE4E7A"/>
    <w:rsid w:val="00DE547F"/>
    <w:rsid w:val="00DE55B1"/>
    <w:rsid w:val="00DE5687"/>
    <w:rsid w:val="00DE57E9"/>
    <w:rsid w:val="00DE614B"/>
    <w:rsid w:val="00DE6AE5"/>
    <w:rsid w:val="00DE6F60"/>
    <w:rsid w:val="00DE752C"/>
    <w:rsid w:val="00DE770E"/>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3EDD"/>
    <w:rsid w:val="00DF4263"/>
    <w:rsid w:val="00DF44DF"/>
    <w:rsid w:val="00DF497D"/>
    <w:rsid w:val="00DF4B1B"/>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93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5FA1"/>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1C79"/>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A95"/>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A23"/>
    <w:rsid w:val="00E57B42"/>
    <w:rsid w:val="00E6017B"/>
    <w:rsid w:val="00E605D7"/>
    <w:rsid w:val="00E60878"/>
    <w:rsid w:val="00E610BC"/>
    <w:rsid w:val="00E61527"/>
    <w:rsid w:val="00E6160C"/>
    <w:rsid w:val="00E61AEC"/>
    <w:rsid w:val="00E61C22"/>
    <w:rsid w:val="00E61D53"/>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081"/>
    <w:rsid w:val="00E67180"/>
    <w:rsid w:val="00E67816"/>
    <w:rsid w:val="00E67ECB"/>
    <w:rsid w:val="00E70A91"/>
    <w:rsid w:val="00E70B7A"/>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E29"/>
    <w:rsid w:val="00E77F03"/>
    <w:rsid w:val="00E80CF8"/>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5DE"/>
    <w:rsid w:val="00E84D33"/>
    <w:rsid w:val="00E855DF"/>
    <w:rsid w:val="00E85657"/>
    <w:rsid w:val="00E8568B"/>
    <w:rsid w:val="00E864C0"/>
    <w:rsid w:val="00E86A1A"/>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5D"/>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053"/>
    <w:rsid w:val="00EB64C1"/>
    <w:rsid w:val="00EB6521"/>
    <w:rsid w:val="00EB6660"/>
    <w:rsid w:val="00EB6D3E"/>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AAA"/>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3E0A"/>
    <w:rsid w:val="00ED3E9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39A"/>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5FEA"/>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590"/>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7E8"/>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2D11"/>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58B"/>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65C"/>
    <w:rsid w:val="00F427CA"/>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6BF5"/>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2B"/>
    <w:rsid w:val="00F740D1"/>
    <w:rsid w:val="00F741C4"/>
    <w:rsid w:val="00F74501"/>
    <w:rsid w:val="00F74AED"/>
    <w:rsid w:val="00F74EC9"/>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78B"/>
    <w:rsid w:val="00F91B36"/>
    <w:rsid w:val="00F9209B"/>
    <w:rsid w:val="00F925E6"/>
    <w:rsid w:val="00F92699"/>
    <w:rsid w:val="00F926D5"/>
    <w:rsid w:val="00F929F2"/>
    <w:rsid w:val="00F92D59"/>
    <w:rsid w:val="00F92EF9"/>
    <w:rsid w:val="00F93110"/>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BFA"/>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2A"/>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A57"/>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81F"/>
    <w:rsid w:val="00FB09C7"/>
    <w:rsid w:val="00FB0F8F"/>
    <w:rsid w:val="00FB1551"/>
    <w:rsid w:val="00FB15FB"/>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3C3"/>
    <w:rsid w:val="00FC06AF"/>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4A3"/>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957"/>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F3058B"/>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F3058B"/>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paragraph" w:customStyle="1" w:styleId="paragraph">
    <w:name w:val="paragraph"/>
    <w:basedOn w:val="Normalny"/>
    <w:rsid w:val="005926F7"/>
    <w:pPr>
      <w:spacing w:before="100" w:beforeAutospacing="1" w:after="100" w:afterAutospacing="1"/>
    </w:pPr>
  </w:style>
  <w:style w:type="character" w:styleId="Nierozpoznanawzmianka">
    <w:name w:val="Unresolved Mention"/>
    <w:basedOn w:val="Domylnaczcionkaakapitu"/>
    <w:uiPriority w:val="99"/>
    <w:semiHidden/>
    <w:unhideWhenUsed/>
    <w:rsid w:val="007B0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52774661">
      <w:bodyDiv w:val="1"/>
      <w:marLeft w:val="0"/>
      <w:marRight w:val="0"/>
      <w:marTop w:val="0"/>
      <w:marBottom w:val="0"/>
      <w:divBdr>
        <w:top w:val="none" w:sz="0" w:space="0" w:color="auto"/>
        <w:left w:val="none" w:sz="0" w:space="0" w:color="auto"/>
        <w:bottom w:val="none" w:sz="0" w:space="0" w:color="auto"/>
        <w:right w:val="none" w:sz="0" w:space="0" w:color="auto"/>
      </w:divBdr>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8927110">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78270094">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06127896">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2385996">
      <w:bodyDiv w:val="1"/>
      <w:marLeft w:val="0"/>
      <w:marRight w:val="0"/>
      <w:marTop w:val="0"/>
      <w:marBottom w:val="0"/>
      <w:divBdr>
        <w:top w:val="none" w:sz="0" w:space="0" w:color="auto"/>
        <w:left w:val="none" w:sz="0" w:space="0" w:color="auto"/>
        <w:bottom w:val="none" w:sz="0" w:space="0" w:color="auto"/>
        <w:right w:val="none" w:sz="0" w:space="0" w:color="auto"/>
      </w:divBdr>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4009513">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36498029">
      <w:bodyDiv w:val="1"/>
      <w:marLeft w:val="0"/>
      <w:marRight w:val="0"/>
      <w:marTop w:val="0"/>
      <w:marBottom w:val="0"/>
      <w:divBdr>
        <w:top w:val="none" w:sz="0" w:space="0" w:color="auto"/>
        <w:left w:val="none" w:sz="0" w:space="0" w:color="auto"/>
        <w:bottom w:val="none" w:sz="0" w:space="0" w:color="auto"/>
        <w:right w:val="none" w:sz="0" w:space="0" w:color="auto"/>
      </w:divBdr>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5792251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699206156">
      <w:bodyDiv w:val="1"/>
      <w:marLeft w:val="0"/>
      <w:marRight w:val="0"/>
      <w:marTop w:val="0"/>
      <w:marBottom w:val="0"/>
      <w:divBdr>
        <w:top w:val="none" w:sz="0" w:space="0" w:color="auto"/>
        <w:left w:val="none" w:sz="0" w:space="0" w:color="auto"/>
        <w:bottom w:val="none" w:sz="0" w:space="0" w:color="auto"/>
        <w:right w:val="none" w:sz="0" w:space="0" w:color="auto"/>
      </w:divBdr>
    </w:div>
    <w:div w:id="703015796">
      <w:bodyDiv w:val="1"/>
      <w:marLeft w:val="0"/>
      <w:marRight w:val="0"/>
      <w:marTop w:val="0"/>
      <w:marBottom w:val="0"/>
      <w:divBdr>
        <w:top w:val="none" w:sz="0" w:space="0" w:color="auto"/>
        <w:left w:val="none" w:sz="0" w:space="0" w:color="auto"/>
        <w:bottom w:val="none" w:sz="0" w:space="0" w:color="auto"/>
        <w:right w:val="none" w:sz="0" w:space="0" w:color="auto"/>
      </w:divBdr>
    </w:div>
    <w:div w:id="7120041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47969382">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86853118">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929350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40140479">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2369253">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36289523">
      <w:bodyDiv w:val="1"/>
      <w:marLeft w:val="0"/>
      <w:marRight w:val="0"/>
      <w:marTop w:val="0"/>
      <w:marBottom w:val="0"/>
      <w:divBdr>
        <w:top w:val="none" w:sz="0" w:space="0" w:color="auto"/>
        <w:left w:val="none" w:sz="0" w:space="0" w:color="auto"/>
        <w:bottom w:val="none" w:sz="0" w:space="0" w:color="auto"/>
        <w:right w:val="none" w:sz="0" w:space="0" w:color="auto"/>
      </w:divBdr>
    </w:div>
    <w:div w:id="1148522382">
      <w:bodyDiv w:val="1"/>
      <w:marLeft w:val="0"/>
      <w:marRight w:val="0"/>
      <w:marTop w:val="0"/>
      <w:marBottom w:val="0"/>
      <w:divBdr>
        <w:top w:val="none" w:sz="0" w:space="0" w:color="auto"/>
        <w:left w:val="none" w:sz="0" w:space="0" w:color="auto"/>
        <w:bottom w:val="none" w:sz="0" w:space="0" w:color="auto"/>
        <w:right w:val="none" w:sz="0" w:space="0" w:color="auto"/>
      </w:divBdr>
    </w:div>
    <w:div w:id="1153060160">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38708854">
      <w:bodyDiv w:val="1"/>
      <w:marLeft w:val="0"/>
      <w:marRight w:val="0"/>
      <w:marTop w:val="0"/>
      <w:marBottom w:val="0"/>
      <w:divBdr>
        <w:top w:val="none" w:sz="0" w:space="0" w:color="auto"/>
        <w:left w:val="none" w:sz="0" w:space="0" w:color="auto"/>
        <w:bottom w:val="none" w:sz="0" w:space="0" w:color="auto"/>
        <w:right w:val="none" w:sz="0" w:space="0" w:color="auto"/>
      </w:divBdr>
    </w:div>
    <w:div w:id="1241137264">
      <w:bodyDiv w:val="1"/>
      <w:marLeft w:val="0"/>
      <w:marRight w:val="0"/>
      <w:marTop w:val="0"/>
      <w:marBottom w:val="0"/>
      <w:divBdr>
        <w:top w:val="none" w:sz="0" w:space="0" w:color="auto"/>
        <w:left w:val="none" w:sz="0" w:space="0" w:color="auto"/>
        <w:bottom w:val="none" w:sz="0" w:space="0" w:color="auto"/>
        <w:right w:val="none" w:sz="0" w:space="0" w:color="auto"/>
      </w:divBdr>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6383022">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294290243">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6867">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68213825">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8956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385622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27277861">
      <w:bodyDiv w:val="1"/>
      <w:marLeft w:val="0"/>
      <w:marRight w:val="0"/>
      <w:marTop w:val="0"/>
      <w:marBottom w:val="0"/>
      <w:divBdr>
        <w:top w:val="none" w:sz="0" w:space="0" w:color="auto"/>
        <w:left w:val="none" w:sz="0" w:space="0" w:color="auto"/>
        <w:bottom w:val="none" w:sz="0" w:space="0" w:color="auto"/>
        <w:right w:val="none" w:sz="0" w:space="0" w:color="auto"/>
      </w:divBdr>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279791">
      <w:bodyDiv w:val="1"/>
      <w:marLeft w:val="0"/>
      <w:marRight w:val="0"/>
      <w:marTop w:val="0"/>
      <w:marBottom w:val="0"/>
      <w:divBdr>
        <w:top w:val="none" w:sz="0" w:space="0" w:color="auto"/>
        <w:left w:val="none" w:sz="0" w:space="0" w:color="auto"/>
        <w:bottom w:val="none" w:sz="0" w:space="0" w:color="auto"/>
        <w:right w:val="none" w:sz="0" w:space="0" w:color="auto"/>
      </w:divBdr>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64958090">
      <w:bodyDiv w:val="1"/>
      <w:marLeft w:val="0"/>
      <w:marRight w:val="0"/>
      <w:marTop w:val="0"/>
      <w:marBottom w:val="0"/>
      <w:divBdr>
        <w:top w:val="none" w:sz="0" w:space="0" w:color="auto"/>
        <w:left w:val="none" w:sz="0" w:space="0" w:color="auto"/>
        <w:bottom w:val="none" w:sz="0" w:space="0" w:color="auto"/>
        <w:right w:val="none" w:sz="0" w:space="0" w:color="auto"/>
      </w:divBdr>
    </w:div>
    <w:div w:id="1772318951">
      <w:bodyDiv w:val="1"/>
      <w:marLeft w:val="0"/>
      <w:marRight w:val="0"/>
      <w:marTop w:val="0"/>
      <w:marBottom w:val="0"/>
      <w:divBdr>
        <w:top w:val="none" w:sz="0" w:space="0" w:color="auto"/>
        <w:left w:val="none" w:sz="0" w:space="0" w:color="auto"/>
        <w:bottom w:val="none" w:sz="0" w:space="0" w:color="auto"/>
        <w:right w:val="none" w:sz="0" w:space="0" w:color="auto"/>
      </w:divBdr>
    </w:div>
    <w:div w:id="1788962269">
      <w:bodyDiv w:val="1"/>
      <w:marLeft w:val="0"/>
      <w:marRight w:val="0"/>
      <w:marTop w:val="0"/>
      <w:marBottom w:val="0"/>
      <w:divBdr>
        <w:top w:val="none" w:sz="0" w:space="0" w:color="auto"/>
        <w:left w:val="none" w:sz="0" w:space="0" w:color="auto"/>
        <w:bottom w:val="none" w:sz="0" w:space="0" w:color="auto"/>
        <w:right w:val="none" w:sz="0" w:space="0" w:color="auto"/>
      </w:divBdr>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797022740">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86873398">
      <w:bodyDiv w:val="1"/>
      <w:marLeft w:val="0"/>
      <w:marRight w:val="0"/>
      <w:marTop w:val="0"/>
      <w:marBottom w:val="0"/>
      <w:divBdr>
        <w:top w:val="none" w:sz="0" w:space="0" w:color="auto"/>
        <w:left w:val="none" w:sz="0" w:space="0" w:color="auto"/>
        <w:bottom w:val="none" w:sz="0" w:space="0" w:color="auto"/>
        <w:right w:val="none" w:sz="0" w:space="0" w:color="auto"/>
      </w:divBdr>
    </w:div>
    <w:div w:id="1896768931">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34585633">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28292432">
      <w:bodyDiv w:val="1"/>
      <w:marLeft w:val="0"/>
      <w:marRight w:val="0"/>
      <w:marTop w:val="0"/>
      <w:marBottom w:val="0"/>
      <w:divBdr>
        <w:top w:val="none" w:sz="0" w:space="0" w:color="auto"/>
        <w:left w:val="none" w:sz="0" w:space="0" w:color="auto"/>
        <w:bottom w:val="none" w:sz="0" w:space="0" w:color="auto"/>
        <w:right w:val="none" w:sz="0" w:space="0" w:color="auto"/>
      </w:divBdr>
    </w:div>
    <w:div w:id="2030526591">
      <w:bodyDiv w:val="1"/>
      <w:marLeft w:val="0"/>
      <w:marRight w:val="0"/>
      <w:marTop w:val="0"/>
      <w:marBottom w:val="0"/>
      <w:divBdr>
        <w:top w:val="none" w:sz="0" w:space="0" w:color="auto"/>
        <w:left w:val="none" w:sz="0" w:space="0" w:color="auto"/>
        <w:bottom w:val="none" w:sz="0" w:space="0" w:color="auto"/>
        <w:right w:val="none" w:sz="0" w:space="0" w:color="auto"/>
      </w:divBdr>
    </w:div>
    <w:div w:id="2030834024">
      <w:bodyDiv w:val="1"/>
      <w:marLeft w:val="0"/>
      <w:marRight w:val="0"/>
      <w:marTop w:val="0"/>
      <w:marBottom w:val="0"/>
      <w:divBdr>
        <w:top w:val="none" w:sz="0" w:space="0" w:color="auto"/>
        <w:left w:val="none" w:sz="0" w:space="0" w:color="auto"/>
        <w:bottom w:val="none" w:sz="0" w:space="0" w:color="auto"/>
        <w:right w:val="none" w:sz="0" w:space="0" w:color="auto"/>
      </w:divBdr>
    </w:div>
    <w:div w:id="2033410526">
      <w:bodyDiv w:val="1"/>
      <w:marLeft w:val="0"/>
      <w:marRight w:val="0"/>
      <w:marTop w:val="0"/>
      <w:marBottom w:val="0"/>
      <w:divBdr>
        <w:top w:val="none" w:sz="0" w:space="0" w:color="auto"/>
        <w:left w:val="none" w:sz="0" w:space="0" w:color="auto"/>
        <w:bottom w:val="none" w:sz="0" w:space="0" w:color="auto"/>
        <w:right w:val="none" w:sz="0" w:space="0" w:color="auto"/>
      </w:divBdr>
    </w:div>
    <w:div w:id="2053845878">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sip.legalis.pl/document-view.seam?documentId=mfrxilrtg4ytqnbwgy4te"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s://sip.legalis.pl/document-view.seam?documentId=mfrxilrtg4ytqmzygu4de"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www.funduszeeuropejskie.gov.pl/media/119614/wytyczne_dotyczace_sposobu_korygowania_nieprawidlowosci_na_lata_2021_2027.pdf" TargetMode="External"/><Relationship Id="rId96" Type="http://schemas.openxmlformats.org/officeDocument/2006/relationships/hyperlink" Target="https://sowa2021.efs.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www.funduszeeuropejskie.gov.pl" TargetMode="External"/><Relationship Id="rId99" Type="http://schemas.openxmlformats.org/officeDocument/2006/relationships/hyperlink" Target="https://funduszeue.wzp.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gov.pl/web/fundusze-regiony"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www.funduszeeuropejskie.gov.pl"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funduszeue.wzp.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smjvguydi"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784F6-EFF6-4155-B8C0-3B1369CA6503}">
  <ds:schemaRefs>
    <ds:schemaRef ds:uri="http://schemas.openxmlformats.org/officeDocument/2006/bibliography"/>
  </ds:schemaRefs>
</ds:datastoreItem>
</file>

<file path=customXml/itemProps10.xml><?xml version="1.0" encoding="utf-8"?>
<ds:datastoreItem xmlns:ds="http://schemas.openxmlformats.org/officeDocument/2006/customXml" ds:itemID="{FB603C8E-64AF-4178-8B0E-8B785F1CB9E8}">
  <ds:schemaRefs>
    <ds:schemaRef ds:uri="http://schemas.openxmlformats.org/officeDocument/2006/bibliography"/>
  </ds:schemaRefs>
</ds:datastoreItem>
</file>

<file path=customXml/itemProps11.xml><?xml version="1.0" encoding="utf-8"?>
<ds:datastoreItem xmlns:ds="http://schemas.openxmlformats.org/officeDocument/2006/customXml" ds:itemID="{4D473CB6-141B-43C9-BC96-2A694BFE29A6}">
  <ds:schemaRefs>
    <ds:schemaRef ds:uri="http://schemas.openxmlformats.org/officeDocument/2006/bibliography"/>
  </ds:schemaRefs>
</ds:datastoreItem>
</file>

<file path=customXml/itemProps12.xml><?xml version="1.0" encoding="utf-8"?>
<ds:datastoreItem xmlns:ds="http://schemas.openxmlformats.org/officeDocument/2006/customXml" ds:itemID="{73663C7D-308A-48AF-B0AE-36B33DBD0DFC}">
  <ds:schemaRefs>
    <ds:schemaRef ds:uri="http://schemas.openxmlformats.org/officeDocument/2006/bibliography"/>
  </ds:schemaRefs>
</ds:datastoreItem>
</file>

<file path=customXml/itemProps13.xml><?xml version="1.0" encoding="utf-8"?>
<ds:datastoreItem xmlns:ds="http://schemas.openxmlformats.org/officeDocument/2006/customXml" ds:itemID="{AF12F703-9FE9-4D47-B2A4-AD59C63E3823}">
  <ds:schemaRefs>
    <ds:schemaRef ds:uri="http://schemas.openxmlformats.org/officeDocument/2006/bibliography"/>
  </ds:schemaRefs>
</ds:datastoreItem>
</file>

<file path=customXml/itemProps14.xml><?xml version="1.0" encoding="utf-8"?>
<ds:datastoreItem xmlns:ds="http://schemas.openxmlformats.org/officeDocument/2006/customXml" ds:itemID="{3C43F13A-2F4C-4815-95A2-29E57323A7A6}">
  <ds:schemaRefs>
    <ds:schemaRef ds:uri="http://schemas.openxmlformats.org/officeDocument/2006/bibliography"/>
  </ds:schemaRefs>
</ds:datastoreItem>
</file>

<file path=customXml/itemProps15.xml><?xml version="1.0" encoding="utf-8"?>
<ds:datastoreItem xmlns:ds="http://schemas.openxmlformats.org/officeDocument/2006/customXml" ds:itemID="{828BC353-AF8B-4E5B-9AA4-DB1F10734E85}">
  <ds:schemaRefs>
    <ds:schemaRef ds:uri="http://schemas.openxmlformats.org/officeDocument/2006/bibliography"/>
  </ds:schemaRefs>
</ds:datastoreItem>
</file>

<file path=customXml/itemProps16.xml><?xml version="1.0" encoding="utf-8"?>
<ds:datastoreItem xmlns:ds="http://schemas.openxmlformats.org/officeDocument/2006/customXml" ds:itemID="{51A6D514-C9D2-440D-85C6-0A1CEB610469}">
  <ds:schemaRefs>
    <ds:schemaRef ds:uri="http://schemas.openxmlformats.org/officeDocument/2006/bibliography"/>
  </ds:schemaRefs>
</ds:datastoreItem>
</file>

<file path=customXml/itemProps17.xml><?xml version="1.0" encoding="utf-8"?>
<ds:datastoreItem xmlns:ds="http://schemas.openxmlformats.org/officeDocument/2006/customXml" ds:itemID="{F330A130-A214-4FB1-9D62-8CC7018C5CE2}">
  <ds:schemaRefs>
    <ds:schemaRef ds:uri="http://schemas.openxmlformats.org/officeDocument/2006/bibliography"/>
  </ds:schemaRefs>
</ds:datastoreItem>
</file>

<file path=customXml/itemProps18.xml><?xml version="1.0" encoding="utf-8"?>
<ds:datastoreItem xmlns:ds="http://schemas.openxmlformats.org/officeDocument/2006/customXml" ds:itemID="{80582E2E-74D3-4423-A9BE-3F60149EFC2D}">
  <ds:schemaRefs>
    <ds:schemaRef ds:uri="http://schemas.openxmlformats.org/officeDocument/2006/bibliography"/>
  </ds:schemaRefs>
</ds:datastoreItem>
</file>

<file path=customXml/itemProps19.xml><?xml version="1.0" encoding="utf-8"?>
<ds:datastoreItem xmlns:ds="http://schemas.openxmlformats.org/officeDocument/2006/customXml" ds:itemID="{E06025C3-2EEA-401C-A053-9937B4562364}">
  <ds:schemaRefs>
    <ds:schemaRef ds:uri="http://schemas.openxmlformats.org/officeDocument/2006/bibliography"/>
  </ds:schemaRefs>
</ds:datastoreItem>
</file>

<file path=customXml/itemProps2.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20.xml><?xml version="1.0" encoding="utf-8"?>
<ds:datastoreItem xmlns:ds="http://schemas.openxmlformats.org/officeDocument/2006/customXml" ds:itemID="{A286BA35-E1BA-4096-930C-2638A5724D20}">
  <ds:schemaRefs>
    <ds:schemaRef ds:uri="http://schemas.openxmlformats.org/officeDocument/2006/bibliography"/>
  </ds:schemaRefs>
</ds:datastoreItem>
</file>

<file path=customXml/itemProps21.xml><?xml version="1.0" encoding="utf-8"?>
<ds:datastoreItem xmlns:ds="http://schemas.openxmlformats.org/officeDocument/2006/customXml" ds:itemID="{DF9D91DB-FFF6-4EA8-9496-B9F6E5944C74}">
  <ds:schemaRefs>
    <ds:schemaRef ds:uri="http://schemas.openxmlformats.org/officeDocument/2006/bibliography"/>
  </ds:schemaRefs>
</ds:datastoreItem>
</file>

<file path=customXml/itemProps22.xml><?xml version="1.0" encoding="utf-8"?>
<ds:datastoreItem xmlns:ds="http://schemas.openxmlformats.org/officeDocument/2006/customXml" ds:itemID="{A33D9392-DDEA-4DCC-B1D5-D1C31BDA6329}">
  <ds:schemaRefs>
    <ds:schemaRef ds:uri="http://schemas.openxmlformats.org/officeDocument/2006/bibliography"/>
  </ds:schemaRefs>
</ds:datastoreItem>
</file>

<file path=customXml/itemProps23.xml><?xml version="1.0" encoding="utf-8"?>
<ds:datastoreItem xmlns:ds="http://schemas.openxmlformats.org/officeDocument/2006/customXml" ds:itemID="{EC1373F0-0A2E-4D28-BCAF-8A11FA3F2C58}">
  <ds:schemaRefs>
    <ds:schemaRef ds:uri="http://schemas.openxmlformats.org/officeDocument/2006/bibliography"/>
  </ds:schemaRefs>
</ds:datastoreItem>
</file>

<file path=customXml/itemProps24.xml><?xml version="1.0" encoding="utf-8"?>
<ds:datastoreItem xmlns:ds="http://schemas.openxmlformats.org/officeDocument/2006/customXml" ds:itemID="{F1BC584C-B58B-40F5-A627-816B5B066475}">
  <ds:schemaRefs>
    <ds:schemaRef ds:uri="http://schemas.openxmlformats.org/officeDocument/2006/bibliography"/>
  </ds:schemaRefs>
</ds:datastoreItem>
</file>

<file path=customXml/itemProps25.xml><?xml version="1.0" encoding="utf-8"?>
<ds:datastoreItem xmlns:ds="http://schemas.openxmlformats.org/officeDocument/2006/customXml" ds:itemID="{3F309806-19CA-4274-AABE-B3619AFC0898}">
  <ds:schemaRefs>
    <ds:schemaRef ds:uri="http://schemas.openxmlformats.org/officeDocument/2006/bibliography"/>
  </ds:schemaRefs>
</ds:datastoreItem>
</file>

<file path=customXml/itemProps26.xml><?xml version="1.0" encoding="utf-8"?>
<ds:datastoreItem xmlns:ds="http://schemas.openxmlformats.org/officeDocument/2006/customXml" ds:itemID="{2942426B-369B-4376-B0B7-5BB1646E921C}">
  <ds:schemaRefs>
    <ds:schemaRef ds:uri="http://schemas.openxmlformats.org/officeDocument/2006/bibliography"/>
  </ds:schemaRefs>
</ds:datastoreItem>
</file>

<file path=customXml/itemProps27.xml><?xml version="1.0" encoding="utf-8"?>
<ds:datastoreItem xmlns:ds="http://schemas.openxmlformats.org/officeDocument/2006/customXml" ds:itemID="{EF3CC482-51EB-402F-9407-8A1798BBF3AF}">
  <ds:schemaRefs>
    <ds:schemaRef ds:uri="http://schemas.openxmlformats.org/officeDocument/2006/bibliography"/>
  </ds:schemaRefs>
</ds:datastoreItem>
</file>

<file path=customXml/itemProps28.xml><?xml version="1.0" encoding="utf-8"?>
<ds:datastoreItem xmlns:ds="http://schemas.openxmlformats.org/officeDocument/2006/customXml" ds:itemID="{1B6A2DC3-C17D-46F5-AB49-610A0C02C4FF}">
  <ds:schemaRefs>
    <ds:schemaRef ds:uri="http://schemas.openxmlformats.org/officeDocument/2006/bibliography"/>
  </ds:schemaRefs>
</ds:datastoreItem>
</file>

<file path=customXml/itemProps29.xml><?xml version="1.0" encoding="utf-8"?>
<ds:datastoreItem xmlns:ds="http://schemas.openxmlformats.org/officeDocument/2006/customXml" ds:itemID="{5D124EA5-3994-4C50-A328-6AE77328C756}">
  <ds:schemaRefs>
    <ds:schemaRef ds:uri="http://schemas.openxmlformats.org/officeDocument/2006/bibliography"/>
  </ds:schemaRefs>
</ds:datastoreItem>
</file>

<file path=customXml/itemProps3.xml><?xml version="1.0" encoding="utf-8"?>
<ds:datastoreItem xmlns:ds="http://schemas.openxmlformats.org/officeDocument/2006/customXml" ds:itemID="{2FDA4FFC-88B9-4EF8-A38A-BDE2454DCAF9}">
  <ds:schemaRefs>
    <ds:schemaRef ds:uri="http://schemas.openxmlformats.org/officeDocument/2006/bibliography"/>
  </ds:schemaRefs>
</ds:datastoreItem>
</file>

<file path=customXml/itemProps30.xml><?xml version="1.0" encoding="utf-8"?>
<ds:datastoreItem xmlns:ds="http://schemas.openxmlformats.org/officeDocument/2006/customXml" ds:itemID="{9708995A-A24B-4D01-BC85-661BFECE3E2D}">
  <ds:schemaRefs>
    <ds:schemaRef ds:uri="http://schemas.openxmlformats.org/officeDocument/2006/bibliography"/>
  </ds:schemaRefs>
</ds:datastoreItem>
</file>

<file path=customXml/itemProps31.xml><?xml version="1.0" encoding="utf-8"?>
<ds:datastoreItem xmlns:ds="http://schemas.openxmlformats.org/officeDocument/2006/customXml" ds:itemID="{52A6CCE0-04CB-48C8-8729-165B2E798724}">
  <ds:schemaRefs>
    <ds:schemaRef ds:uri="http://schemas.openxmlformats.org/officeDocument/2006/bibliography"/>
  </ds:schemaRefs>
</ds:datastoreItem>
</file>

<file path=customXml/itemProps32.xml><?xml version="1.0" encoding="utf-8"?>
<ds:datastoreItem xmlns:ds="http://schemas.openxmlformats.org/officeDocument/2006/customXml" ds:itemID="{827D026A-685A-4DC9-9C70-1A089456E4F8}">
  <ds:schemaRefs>
    <ds:schemaRef ds:uri="http://schemas.openxmlformats.org/officeDocument/2006/bibliography"/>
  </ds:schemaRefs>
</ds:datastoreItem>
</file>

<file path=customXml/itemProps33.xml><?xml version="1.0" encoding="utf-8"?>
<ds:datastoreItem xmlns:ds="http://schemas.openxmlformats.org/officeDocument/2006/customXml" ds:itemID="{B33CB4C8-FA88-4424-A4A7-308B8A386441}">
  <ds:schemaRefs>
    <ds:schemaRef ds:uri="http://schemas.openxmlformats.org/officeDocument/2006/bibliography"/>
  </ds:schemaRefs>
</ds:datastoreItem>
</file>

<file path=customXml/itemProps34.xml><?xml version="1.0" encoding="utf-8"?>
<ds:datastoreItem xmlns:ds="http://schemas.openxmlformats.org/officeDocument/2006/customXml" ds:itemID="{A88B469D-CB32-4177-9C76-88BC68CA3C4B}">
  <ds:schemaRefs>
    <ds:schemaRef ds:uri="http://schemas.openxmlformats.org/officeDocument/2006/bibliography"/>
  </ds:schemaRefs>
</ds:datastoreItem>
</file>

<file path=customXml/itemProps35.xml><?xml version="1.0" encoding="utf-8"?>
<ds:datastoreItem xmlns:ds="http://schemas.openxmlformats.org/officeDocument/2006/customXml" ds:itemID="{6E4CDC45-C037-4736-905D-9A3CBA68EF5B}">
  <ds:schemaRefs>
    <ds:schemaRef ds:uri="http://schemas.openxmlformats.org/officeDocument/2006/bibliography"/>
  </ds:schemaRefs>
</ds:datastoreItem>
</file>

<file path=customXml/itemProps36.xml><?xml version="1.0" encoding="utf-8"?>
<ds:datastoreItem xmlns:ds="http://schemas.openxmlformats.org/officeDocument/2006/customXml" ds:itemID="{E9009F71-4AAC-4718-A492-D6BC53025A73}">
  <ds:schemaRefs>
    <ds:schemaRef ds:uri="http://schemas.openxmlformats.org/officeDocument/2006/bibliography"/>
  </ds:schemaRefs>
</ds:datastoreItem>
</file>

<file path=customXml/itemProps37.xml><?xml version="1.0" encoding="utf-8"?>
<ds:datastoreItem xmlns:ds="http://schemas.openxmlformats.org/officeDocument/2006/customXml" ds:itemID="{F60E4AEF-D9FE-44BD-A1BE-5E2657AE90E7}">
  <ds:schemaRefs>
    <ds:schemaRef ds:uri="http://schemas.openxmlformats.org/officeDocument/2006/bibliography"/>
  </ds:schemaRefs>
</ds:datastoreItem>
</file>

<file path=customXml/itemProps38.xml><?xml version="1.0" encoding="utf-8"?>
<ds:datastoreItem xmlns:ds="http://schemas.openxmlformats.org/officeDocument/2006/customXml" ds:itemID="{1FC499E2-D5BE-4107-A41F-4CBE55321B91}">
  <ds:schemaRefs>
    <ds:schemaRef ds:uri="http://schemas.openxmlformats.org/officeDocument/2006/bibliography"/>
  </ds:schemaRefs>
</ds:datastoreItem>
</file>

<file path=customXml/itemProps39.xml><?xml version="1.0" encoding="utf-8"?>
<ds:datastoreItem xmlns:ds="http://schemas.openxmlformats.org/officeDocument/2006/customXml" ds:itemID="{AB2CEE77-85C2-40FF-8DAF-0A9AAAE0B94C}">
  <ds:schemaRefs>
    <ds:schemaRef ds:uri="http://schemas.openxmlformats.org/officeDocument/2006/bibliography"/>
  </ds:schemaRefs>
</ds:datastoreItem>
</file>

<file path=customXml/itemProps4.xml><?xml version="1.0" encoding="utf-8"?>
<ds:datastoreItem xmlns:ds="http://schemas.openxmlformats.org/officeDocument/2006/customXml" ds:itemID="{28B31475-8152-44F6-8042-3CE8D018A3F8}">
  <ds:schemaRefs>
    <ds:schemaRef ds:uri="http://schemas.openxmlformats.org/officeDocument/2006/bibliography"/>
  </ds:schemaRefs>
</ds:datastoreItem>
</file>

<file path=customXml/itemProps40.xml><?xml version="1.0" encoding="utf-8"?>
<ds:datastoreItem xmlns:ds="http://schemas.openxmlformats.org/officeDocument/2006/customXml" ds:itemID="{D9B846A2-96F9-44EA-A334-2456B309B26A}">
  <ds:schemaRefs>
    <ds:schemaRef ds:uri="http://schemas.openxmlformats.org/officeDocument/2006/bibliography"/>
  </ds:schemaRefs>
</ds:datastoreItem>
</file>

<file path=customXml/itemProps41.xml><?xml version="1.0" encoding="utf-8"?>
<ds:datastoreItem xmlns:ds="http://schemas.openxmlformats.org/officeDocument/2006/customXml" ds:itemID="{4BAB1DBD-ED6A-4591-A33F-8C68533A5FC3}">
  <ds:schemaRefs>
    <ds:schemaRef ds:uri="http://schemas.openxmlformats.org/officeDocument/2006/bibliography"/>
  </ds:schemaRefs>
</ds:datastoreItem>
</file>

<file path=customXml/itemProps42.xml><?xml version="1.0" encoding="utf-8"?>
<ds:datastoreItem xmlns:ds="http://schemas.openxmlformats.org/officeDocument/2006/customXml" ds:itemID="{CC0BC410-7725-489B-8D02-B2E1FEF2DDCE}">
  <ds:schemaRefs>
    <ds:schemaRef ds:uri="http://schemas.openxmlformats.org/officeDocument/2006/bibliography"/>
  </ds:schemaRefs>
</ds:datastoreItem>
</file>

<file path=customXml/itemProps43.xml><?xml version="1.0" encoding="utf-8"?>
<ds:datastoreItem xmlns:ds="http://schemas.openxmlformats.org/officeDocument/2006/customXml" ds:itemID="{24BFE164-8C3C-4EC8-AE6C-DAD8E08A2D45}">
  <ds:schemaRefs>
    <ds:schemaRef ds:uri="http://schemas.openxmlformats.org/officeDocument/2006/bibliography"/>
  </ds:schemaRefs>
</ds:datastoreItem>
</file>

<file path=customXml/itemProps44.xml><?xml version="1.0" encoding="utf-8"?>
<ds:datastoreItem xmlns:ds="http://schemas.openxmlformats.org/officeDocument/2006/customXml" ds:itemID="{35E5D91B-8826-4484-A790-767B1F6C3A25}">
  <ds:schemaRefs>
    <ds:schemaRef ds:uri="http://schemas.openxmlformats.org/officeDocument/2006/bibliography"/>
  </ds:schemaRefs>
</ds:datastoreItem>
</file>

<file path=customXml/itemProps45.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46.xml><?xml version="1.0" encoding="utf-8"?>
<ds:datastoreItem xmlns:ds="http://schemas.openxmlformats.org/officeDocument/2006/customXml" ds:itemID="{19226E2C-127C-426C-9984-DE0954E43C98}">
  <ds:schemaRefs>
    <ds:schemaRef ds:uri="http://schemas.openxmlformats.org/officeDocument/2006/bibliography"/>
  </ds:schemaRefs>
</ds:datastoreItem>
</file>

<file path=customXml/itemProps47.xml><?xml version="1.0" encoding="utf-8"?>
<ds:datastoreItem xmlns:ds="http://schemas.openxmlformats.org/officeDocument/2006/customXml" ds:itemID="{AA62E47E-C613-4234-AE7E-B1FA2A23F3D1}">
  <ds:schemaRefs>
    <ds:schemaRef ds:uri="http://schemas.openxmlformats.org/officeDocument/2006/bibliography"/>
  </ds:schemaRefs>
</ds:datastoreItem>
</file>

<file path=customXml/itemProps48.xml><?xml version="1.0" encoding="utf-8"?>
<ds:datastoreItem xmlns:ds="http://schemas.openxmlformats.org/officeDocument/2006/customXml" ds:itemID="{D378E63B-F234-4FAE-92F7-09A37FC8F33B}">
  <ds:schemaRefs>
    <ds:schemaRef ds:uri="http://schemas.openxmlformats.org/officeDocument/2006/bibliography"/>
  </ds:schemaRefs>
</ds:datastoreItem>
</file>

<file path=customXml/itemProps49.xml><?xml version="1.0" encoding="utf-8"?>
<ds:datastoreItem xmlns:ds="http://schemas.openxmlformats.org/officeDocument/2006/customXml" ds:itemID="{61A2C56C-3205-4327-9021-F74A58C1C6FA}">
  <ds:schemaRefs>
    <ds:schemaRef ds:uri="http://schemas.openxmlformats.org/officeDocument/2006/bibliography"/>
  </ds:schemaRefs>
</ds:datastoreItem>
</file>

<file path=customXml/itemProps5.xml><?xml version="1.0" encoding="utf-8"?>
<ds:datastoreItem xmlns:ds="http://schemas.openxmlformats.org/officeDocument/2006/customXml" ds:itemID="{CEF80570-7A69-4A0B-B34B-6009F927BB88}">
  <ds:schemaRefs>
    <ds:schemaRef ds:uri="http://schemas.openxmlformats.org/officeDocument/2006/bibliography"/>
  </ds:schemaRefs>
</ds:datastoreItem>
</file>

<file path=customXml/itemProps50.xml><?xml version="1.0" encoding="utf-8"?>
<ds:datastoreItem xmlns:ds="http://schemas.openxmlformats.org/officeDocument/2006/customXml" ds:itemID="{4FEB65EC-57C5-4813-B760-448233FDF4BB}">
  <ds:schemaRefs>
    <ds:schemaRef ds:uri="http://schemas.openxmlformats.org/officeDocument/2006/bibliography"/>
  </ds:schemaRefs>
</ds:datastoreItem>
</file>

<file path=customXml/itemProps51.xml><?xml version="1.0" encoding="utf-8"?>
<ds:datastoreItem xmlns:ds="http://schemas.openxmlformats.org/officeDocument/2006/customXml" ds:itemID="{127E3669-F2A1-471E-8196-28D343DF5666}">
  <ds:schemaRefs>
    <ds:schemaRef ds:uri="http://schemas.openxmlformats.org/officeDocument/2006/bibliography"/>
  </ds:schemaRefs>
</ds:datastoreItem>
</file>

<file path=customXml/itemProps52.xml><?xml version="1.0" encoding="utf-8"?>
<ds:datastoreItem xmlns:ds="http://schemas.openxmlformats.org/officeDocument/2006/customXml" ds:itemID="{F18080B7-DE14-4278-8F3D-792D0094AD01}">
  <ds:schemaRefs>
    <ds:schemaRef ds:uri="http://schemas.openxmlformats.org/officeDocument/2006/bibliography"/>
  </ds:schemaRefs>
</ds:datastoreItem>
</file>

<file path=customXml/itemProps53.xml><?xml version="1.0" encoding="utf-8"?>
<ds:datastoreItem xmlns:ds="http://schemas.openxmlformats.org/officeDocument/2006/customXml" ds:itemID="{397BEB01-81B1-454E-B745-C94B228E3F27}">
  <ds:schemaRefs>
    <ds:schemaRef ds:uri="http://schemas.openxmlformats.org/officeDocument/2006/bibliography"/>
  </ds:schemaRefs>
</ds:datastoreItem>
</file>

<file path=customXml/itemProps54.xml><?xml version="1.0" encoding="utf-8"?>
<ds:datastoreItem xmlns:ds="http://schemas.openxmlformats.org/officeDocument/2006/customXml" ds:itemID="{589B4272-AD18-493D-99F7-742A2401650B}">
  <ds:schemaRefs>
    <ds:schemaRef ds:uri="http://schemas.openxmlformats.org/officeDocument/2006/bibliography"/>
  </ds:schemaRefs>
</ds:datastoreItem>
</file>

<file path=customXml/itemProps55.xml><?xml version="1.0" encoding="utf-8"?>
<ds:datastoreItem xmlns:ds="http://schemas.openxmlformats.org/officeDocument/2006/customXml" ds:itemID="{A3548D55-3089-4432-950E-ACBE26CFF91E}">
  <ds:schemaRefs>
    <ds:schemaRef ds:uri="http://schemas.openxmlformats.org/officeDocument/2006/bibliography"/>
  </ds:schemaRefs>
</ds:datastoreItem>
</file>

<file path=customXml/itemProps56.xml><?xml version="1.0" encoding="utf-8"?>
<ds:datastoreItem xmlns:ds="http://schemas.openxmlformats.org/officeDocument/2006/customXml" ds:itemID="{83BA3D41-4028-4104-AA5C-21D3601D6A1B}">
  <ds:schemaRefs>
    <ds:schemaRef ds:uri="http://schemas.openxmlformats.org/officeDocument/2006/bibliography"/>
  </ds:schemaRefs>
</ds:datastoreItem>
</file>

<file path=customXml/itemProps57.xml><?xml version="1.0" encoding="utf-8"?>
<ds:datastoreItem xmlns:ds="http://schemas.openxmlformats.org/officeDocument/2006/customXml" ds:itemID="{2FA1D752-A964-4ECE-AEE6-002EDCF2E673}">
  <ds:schemaRefs>
    <ds:schemaRef ds:uri="http://schemas.openxmlformats.org/officeDocument/2006/bibliography"/>
  </ds:schemaRefs>
</ds:datastoreItem>
</file>

<file path=customXml/itemProps58.xml><?xml version="1.0" encoding="utf-8"?>
<ds:datastoreItem xmlns:ds="http://schemas.openxmlformats.org/officeDocument/2006/customXml" ds:itemID="{C5668C15-DB4E-4DE9-BCB5-6BC0D14C67B1}">
  <ds:schemaRefs>
    <ds:schemaRef ds:uri="http://schemas.openxmlformats.org/officeDocument/2006/bibliography"/>
  </ds:schemaRefs>
</ds:datastoreItem>
</file>

<file path=customXml/itemProps59.xml><?xml version="1.0" encoding="utf-8"?>
<ds:datastoreItem xmlns:ds="http://schemas.openxmlformats.org/officeDocument/2006/customXml" ds:itemID="{F0887866-E67A-4358-BD64-58CFBBAD1158}">
  <ds:schemaRefs>
    <ds:schemaRef ds:uri="http://schemas.openxmlformats.org/officeDocument/2006/bibliography"/>
  </ds:schemaRefs>
</ds:datastoreItem>
</file>

<file path=customXml/itemProps6.xml><?xml version="1.0" encoding="utf-8"?>
<ds:datastoreItem xmlns:ds="http://schemas.openxmlformats.org/officeDocument/2006/customXml" ds:itemID="{0C5A3C96-3AE8-485E-9B74-1C5EE572ED75}">
  <ds:schemaRefs>
    <ds:schemaRef ds:uri="http://schemas.openxmlformats.org/officeDocument/2006/bibliography"/>
  </ds:schemaRefs>
</ds:datastoreItem>
</file>

<file path=customXml/itemProps60.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61.xml><?xml version="1.0" encoding="utf-8"?>
<ds:datastoreItem xmlns:ds="http://schemas.openxmlformats.org/officeDocument/2006/customXml" ds:itemID="{05D561EE-471E-47A7-ABD5-5B23178B3CEC}">
  <ds:schemaRefs>
    <ds:schemaRef ds:uri="http://schemas.openxmlformats.org/officeDocument/2006/bibliography"/>
  </ds:schemaRefs>
</ds:datastoreItem>
</file>

<file path=customXml/itemProps62.xml><?xml version="1.0" encoding="utf-8"?>
<ds:datastoreItem xmlns:ds="http://schemas.openxmlformats.org/officeDocument/2006/customXml" ds:itemID="{EB2BA96C-465E-42B2-B89B-C1EB4CF1C454}">
  <ds:schemaRefs>
    <ds:schemaRef ds:uri="http://schemas.openxmlformats.org/officeDocument/2006/bibliography"/>
  </ds:schemaRefs>
</ds:datastoreItem>
</file>

<file path=customXml/itemProps63.xml><?xml version="1.0" encoding="utf-8"?>
<ds:datastoreItem xmlns:ds="http://schemas.openxmlformats.org/officeDocument/2006/customXml" ds:itemID="{F2C0EA33-3980-4D2F-BE2D-2AF5EC74272C}">
  <ds:schemaRefs>
    <ds:schemaRef ds:uri="http://schemas.openxmlformats.org/officeDocument/2006/bibliography"/>
  </ds:schemaRefs>
</ds:datastoreItem>
</file>

<file path=customXml/itemProps64.xml><?xml version="1.0" encoding="utf-8"?>
<ds:datastoreItem xmlns:ds="http://schemas.openxmlformats.org/officeDocument/2006/customXml" ds:itemID="{019F72B4-8AD6-4A2E-9D53-82AD698B0F36}">
  <ds:schemaRefs>
    <ds:schemaRef ds:uri="http://schemas.openxmlformats.org/officeDocument/2006/bibliography"/>
  </ds:schemaRefs>
</ds:datastoreItem>
</file>

<file path=customXml/itemProps65.xml><?xml version="1.0" encoding="utf-8"?>
<ds:datastoreItem xmlns:ds="http://schemas.openxmlformats.org/officeDocument/2006/customXml" ds:itemID="{43D7D1C8-744D-4F13-9FEA-856B0C9D9259}">
  <ds:schemaRefs>
    <ds:schemaRef ds:uri="http://schemas.openxmlformats.org/officeDocument/2006/bibliography"/>
  </ds:schemaRefs>
</ds:datastoreItem>
</file>

<file path=customXml/itemProps66.xml><?xml version="1.0" encoding="utf-8"?>
<ds:datastoreItem xmlns:ds="http://schemas.openxmlformats.org/officeDocument/2006/customXml" ds:itemID="{C14B669A-88B1-4E2E-808B-60331065131B}">
  <ds:schemaRefs>
    <ds:schemaRef ds:uri="http://schemas.openxmlformats.org/officeDocument/2006/bibliography"/>
  </ds:schemaRefs>
</ds:datastoreItem>
</file>

<file path=customXml/itemProps67.xml><?xml version="1.0" encoding="utf-8"?>
<ds:datastoreItem xmlns:ds="http://schemas.openxmlformats.org/officeDocument/2006/customXml" ds:itemID="{6778BC95-C410-48BF-AEA5-B1425AE09D11}">
  <ds:schemaRefs>
    <ds:schemaRef ds:uri="http://schemas.openxmlformats.org/officeDocument/2006/bibliography"/>
  </ds:schemaRefs>
</ds:datastoreItem>
</file>

<file path=customXml/itemProps68.xml><?xml version="1.0" encoding="utf-8"?>
<ds:datastoreItem xmlns:ds="http://schemas.openxmlformats.org/officeDocument/2006/customXml" ds:itemID="{EF34891B-F9F8-41CC-A827-AF165ACA7190}">
  <ds:schemaRefs>
    <ds:schemaRef ds:uri="http://schemas.openxmlformats.org/officeDocument/2006/bibliography"/>
  </ds:schemaRefs>
</ds:datastoreItem>
</file>

<file path=customXml/itemProps69.xml><?xml version="1.0" encoding="utf-8"?>
<ds:datastoreItem xmlns:ds="http://schemas.openxmlformats.org/officeDocument/2006/customXml" ds:itemID="{A27FE3E0-D98F-415F-8B80-B2B9570B9D72}">
  <ds:schemaRefs>
    <ds:schemaRef ds:uri="http://schemas.openxmlformats.org/officeDocument/2006/bibliography"/>
  </ds:schemaRefs>
</ds:datastoreItem>
</file>

<file path=customXml/itemProps7.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70.xml><?xml version="1.0" encoding="utf-8"?>
<ds:datastoreItem xmlns:ds="http://schemas.openxmlformats.org/officeDocument/2006/customXml" ds:itemID="{CA75D767-239E-4484-9D79-CA225581D203}">
  <ds:schemaRefs>
    <ds:schemaRef ds:uri="http://schemas.openxmlformats.org/officeDocument/2006/bibliography"/>
  </ds:schemaRefs>
</ds:datastoreItem>
</file>

<file path=customXml/itemProps71.xml><?xml version="1.0" encoding="utf-8"?>
<ds:datastoreItem xmlns:ds="http://schemas.openxmlformats.org/officeDocument/2006/customXml" ds:itemID="{C6F9E69F-F747-4089-A07D-018F6BAED03A}">
  <ds:schemaRefs>
    <ds:schemaRef ds:uri="http://schemas.openxmlformats.org/officeDocument/2006/bibliography"/>
  </ds:schemaRefs>
</ds:datastoreItem>
</file>

<file path=customXml/itemProps72.xml><?xml version="1.0" encoding="utf-8"?>
<ds:datastoreItem xmlns:ds="http://schemas.openxmlformats.org/officeDocument/2006/customXml" ds:itemID="{181B90CD-2F9D-4BED-BA90-9ED85047C75E}">
  <ds:schemaRefs>
    <ds:schemaRef ds:uri="http://schemas.openxmlformats.org/officeDocument/2006/bibliography"/>
  </ds:schemaRefs>
</ds:datastoreItem>
</file>

<file path=customXml/itemProps73.xml><?xml version="1.0" encoding="utf-8"?>
<ds:datastoreItem xmlns:ds="http://schemas.openxmlformats.org/officeDocument/2006/customXml" ds:itemID="{B4975DB1-C0D4-4A16-82F5-18B567802D94}">
  <ds:schemaRefs>
    <ds:schemaRef ds:uri="http://schemas.openxmlformats.org/officeDocument/2006/bibliography"/>
  </ds:schemaRefs>
</ds:datastoreItem>
</file>

<file path=customXml/itemProps74.xml><?xml version="1.0" encoding="utf-8"?>
<ds:datastoreItem xmlns:ds="http://schemas.openxmlformats.org/officeDocument/2006/customXml" ds:itemID="{72D0C243-A7E8-46C2-ADDA-65481CC5A057}">
  <ds:schemaRefs>
    <ds:schemaRef ds:uri="http://schemas.openxmlformats.org/officeDocument/2006/bibliography"/>
  </ds:schemaRefs>
</ds:datastoreItem>
</file>

<file path=customXml/itemProps75.xml><?xml version="1.0" encoding="utf-8"?>
<ds:datastoreItem xmlns:ds="http://schemas.openxmlformats.org/officeDocument/2006/customXml" ds:itemID="{FF755F12-555C-4AA6-BFAA-F62EEBC583C5}">
  <ds:schemaRefs>
    <ds:schemaRef ds:uri="http://schemas.openxmlformats.org/officeDocument/2006/bibliography"/>
  </ds:schemaRefs>
</ds:datastoreItem>
</file>

<file path=customXml/itemProps76.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77.xml><?xml version="1.0" encoding="utf-8"?>
<ds:datastoreItem xmlns:ds="http://schemas.openxmlformats.org/officeDocument/2006/customXml" ds:itemID="{49D347BD-866E-4CA6-872B-5B256EEAE079}">
  <ds:schemaRefs>
    <ds:schemaRef ds:uri="http://schemas.openxmlformats.org/officeDocument/2006/bibliography"/>
  </ds:schemaRefs>
</ds:datastoreItem>
</file>

<file path=customXml/itemProps78.xml><?xml version="1.0" encoding="utf-8"?>
<ds:datastoreItem xmlns:ds="http://schemas.openxmlformats.org/officeDocument/2006/customXml" ds:itemID="{95C569B8-97C9-4F40-AC1B-F2F3C8060DEA}">
  <ds:schemaRefs>
    <ds:schemaRef ds:uri="http://schemas.openxmlformats.org/officeDocument/2006/bibliography"/>
  </ds:schemaRefs>
</ds:datastoreItem>
</file>

<file path=customXml/itemProps79.xml><?xml version="1.0" encoding="utf-8"?>
<ds:datastoreItem xmlns:ds="http://schemas.openxmlformats.org/officeDocument/2006/customXml" ds:itemID="{E1C7AA38-9BAA-4E9D-BF25-6C74CF68EBAF}">
  <ds:schemaRefs>
    <ds:schemaRef ds:uri="http://schemas.openxmlformats.org/officeDocument/2006/bibliography"/>
  </ds:schemaRefs>
</ds:datastoreItem>
</file>

<file path=customXml/itemProps8.xml><?xml version="1.0" encoding="utf-8"?>
<ds:datastoreItem xmlns:ds="http://schemas.openxmlformats.org/officeDocument/2006/customXml" ds:itemID="{3E089046-DF88-4F48-8AF2-ED379FDB0DD6}">
  <ds:schemaRefs>
    <ds:schemaRef ds:uri="http://schemas.openxmlformats.org/officeDocument/2006/bibliography"/>
  </ds:schemaRefs>
</ds:datastoreItem>
</file>

<file path=customXml/itemProps9.xml><?xml version="1.0" encoding="utf-8"?>
<ds:datastoreItem xmlns:ds="http://schemas.openxmlformats.org/officeDocument/2006/customXml" ds:itemID="{0EE8973B-1A75-4197-9AD4-5DADC9B9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95</Pages>
  <Words>24982</Words>
  <Characters>171082</Characters>
  <Application>Microsoft Office Word</Application>
  <DocSecurity>0</DocSecurity>
  <Lines>1425</Lines>
  <Paragraphs>391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195673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Kużdowicz Justyna</cp:lastModifiedBy>
  <cp:revision>8</cp:revision>
  <cp:lastPrinted>2025-06-17T08:59:00Z</cp:lastPrinted>
  <dcterms:created xsi:type="dcterms:W3CDTF">2025-06-17T08:45:00Z</dcterms:created>
  <dcterms:modified xsi:type="dcterms:W3CDTF">2025-06-17T08:59:00Z</dcterms:modified>
</cp:coreProperties>
</file>